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18" w:rsidRPr="00B15872" w:rsidRDefault="00370016">
      <w:pPr>
        <w:widowControl/>
        <w:shd w:val="clear" w:color="auto" w:fill="FFFFFF"/>
        <w:spacing w:beforeLines="50" w:before="156" w:line="560" w:lineRule="atLeast"/>
        <w:jc w:val="center"/>
        <w:rPr>
          <w:rStyle w:val="a9"/>
          <w:rFonts w:ascii="方正小标宋简体" w:eastAsia="方正小标宋简体" w:hAnsi="方正小标宋_GBK" w:cs="方正小标宋_GBK" w:hint="eastAsia"/>
          <w:color w:val="000000"/>
          <w:kern w:val="0"/>
          <w:sz w:val="44"/>
          <w:szCs w:val="44"/>
        </w:rPr>
      </w:pPr>
      <w:r w:rsidRPr="00B15872">
        <w:rPr>
          <w:rFonts w:ascii="方正小标宋简体" w:eastAsia="方正小标宋简体" w:hAnsi="方正小标宋_GBK" w:cs="方正小标宋_GBK" w:hint="eastAsia"/>
          <w:spacing w:val="-20"/>
          <w:sz w:val="44"/>
          <w:szCs w:val="44"/>
        </w:rPr>
        <w:t>2021</w:t>
      </w:r>
      <w:r w:rsidRPr="00B15872">
        <w:rPr>
          <w:rFonts w:ascii="方正小标宋简体" w:eastAsia="方正小标宋简体" w:hAnsi="方正小标宋_GBK" w:cs="方正小标宋_GBK" w:hint="eastAsia"/>
          <w:spacing w:val="-20"/>
          <w:sz w:val="44"/>
          <w:szCs w:val="44"/>
        </w:rPr>
        <w:t>年度传播交流推广资助项目申报细则</w:t>
      </w:r>
    </w:p>
    <w:p w:rsidR="00DA5C18" w:rsidRDefault="00370016">
      <w:pPr>
        <w:pStyle w:val="a7"/>
        <w:shd w:val="clear" w:color="auto" w:fill="FFFFFF"/>
        <w:spacing w:before="0" w:beforeAutospacing="0" w:after="0" w:afterAutospacing="0" w:line="600" w:lineRule="exact"/>
        <w:jc w:val="both"/>
        <w:rPr>
          <w:rStyle w:val="a9"/>
          <w:rFonts w:ascii="黑体" w:eastAsia="黑体" w:hAnsi="黑体" w:cs="黑体"/>
          <w:b w:val="0"/>
          <w:color w:val="000000" w:themeColor="text1"/>
          <w:sz w:val="32"/>
          <w:szCs w:val="32"/>
        </w:rPr>
      </w:pPr>
      <w:r>
        <w:rPr>
          <w:rStyle w:val="a9"/>
          <w:rFonts w:ascii="黑体" w:eastAsia="黑体" w:hAnsi="黑体" w:cs="黑体" w:hint="eastAsia"/>
          <w:color w:val="000000" w:themeColor="text1"/>
          <w:sz w:val="32"/>
          <w:szCs w:val="32"/>
        </w:rPr>
        <w:t xml:space="preserve">　　</w:t>
      </w:r>
      <w:r>
        <w:rPr>
          <w:rStyle w:val="a9"/>
          <w:rFonts w:ascii="黑体" w:eastAsia="黑体" w:hAnsi="黑体" w:cs="黑体"/>
          <w:b w:val="0"/>
          <w:color w:val="000000" w:themeColor="text1"/>
          <w:sz w:val="32"/>
          <w:szCs w:val="32"/>
        </w:rPr>
        <w:t>一、</w:t>
      </w:r>
      <w:r>
        <w:rPr>
          <w:rStyle w:val="a9"/>
          <w:rFonts w:ascii="黑体" w:eastAsia="黑体" w:hAnsi="黑体" w:cs="黑体" w:hint="eastAsia"/>
          <w:b w:val="0"/>
          <w:color w:val="000000" w:themeColor="text1"/>
          <w:sz w:val="32"/>
          <w:szCs w:val="32"/>
        </w:rPr>
        <w:t>资助对象</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本年度重点资助能够培育和弘扬社会主义核心价值观，传承发展中华优秀传统文化的展演、展览项目；重点资助能够推动文旅深度融合，坚持以文塑旅、以旅彰文</w:t>
      </w:r>
      <w:r>
        <w:rPr>
          <w:rFonts w:ascii="仿宋" w:eastAsia="仿宋" w:hAnsi="仿宋" w:cs="Tahoma" w:hint="eastAsia"/>
          <w:snapToGrid w:val="0"/>
          <w:color w:val="000000"/>
          <w:kern w:val="0"/>
          <w:sz w:val="32"/>
          <w:szCs w:val="32"/>
        </w:rPr>
        <w:t>，</w:t>
      </w:r>
      <w:r>
        <w:rPr>
          <w:rFonts w:ascii="仿宋" w:eastAsia="仿宋" w:hAnsi="仿宋" w:cs="Tahoma"/>
          <w:snapToGrid w:val="0"/>
          <w:color w:val="000000"/>
          <w:kern w:val="0"/>
          <w:sz w:val="32"/>
          <w:szCs w:val="32"/>
        </w:rPr>
        <w:t>“</w:t>
      </w:r>
      <w:r>
        <w:rPr>
          <w:rFonts w:ascii="仿宋" w:eastAsia="仿宋" w:hAnsi="仿宋" w:cs="Tahoma"/>
          <w:snapToGrid w:val="0"/>
          <w:color w:val="000000"/>
          <w:kern w:val="0"/>
          <w:sz w:val="32"/>
          <w:szCs w:val="32"/>
        </w:rPr>
        <w:t>水韵江苏</w:t>
      </w:r>
      <w:r>
        <w:rPr>
          <w:rFonts w:ascii="仿宋" w:eastAsia="仿宋" w:hAnsi="仿宋" w:cs="Tahoma"/>
          <w:snapToGrid w:val="0"/>
          <w:color w:val="000000"/>
          <w:kern w:val="0"/>
          <w:sz w:val="32"/>
          <w:szCs w:val="32"/>
        </w:rPr>
        <w:t>”</w:t>
      </w:r>
      <w:r>
        <w:rPr>
          <w:rFonts w:ascii="仿宋" w:eastAsia="仿宋" w:hAnsi="仿宋" w:cs="Tahoma"/>
          <w:snapToGrid w:val="0"/>
          <w:color w:val="000000"/>
          <w:kern w:val="0"/>
          <w:sz w:val="32"/>
          <w:szCs w:val="32"/>
        </w:rPr>
        <w:t>品牌推广类</w:t>
      </w:r>
      <w:r>
        <w:rPr>
          <w:rFonts w:ascii="仿宋" w:eastAsia="仿宋" w:hAnsi="仿宋" w:cs="Tahoma" w:hint="eastAsia"/>
          <w:snapToGrid w:val="0"/>
          <w:color w:val="000000"/>
          <w:kern w:val="0"/>
          <w:sz w:val="32"/>
          <w:szCs w:val="32"/>
        </w:rPr>
        <w:t>项目；</w:t>
      </w:r>
      <w:bookmarkStart w:id="0" w:name="_GoBack"/>
      <w:bookmarkEnd w:id="0"/>
      <w:r>
        <w:rPr>
          <w:rFonts w:ascii="仿宋" w:eastAsia="仿宋" w:hAnsi="仿宋" w:cs="Tahoma" w:hint="eastAsia"/>
          <w:snapToGrid w:val="0"/>
          <w:color w:val="000000"/>
          <w:kern w:val="0"/>
          <w:sz w:val="32"/>
          <w:szCs w:val="32"/>
        </w:rPr>
        <w:t>重点资助“建党百年”题材、运河题材、长江题材的文艺精品传播；重点资助</w:t>
      </w:r>
      <w:r>
        <w:rPr>
          <w:rFonts w:ascii="仿宋" w:eastAsia="仿宋" w:hAnsi="仿宋" w:cs="Tahoma"/>
          <w:snapToGrid w:val="0"/>
          <w:color w:val="000000"/>
          <w:kern w:val="0"/>
          <w:sz w:val="32"/>
          <w:szCs w:val="32"/>
        </w:rPr>
        <w:t>能够讲好中国故事、</w:t>
      </w:r>
      <w:r>
        <w:rPr>
          <w:rFonts w:ascii="仿宋" w:eastAsia="仿宋" w:hAnsi="仿宋" w:cs="Tahoma" w:hint="eastAsia"/>
          <w:snapToGrid w:val="0"/>
          <w:color w:val="000000"/>
          <w:kern w:val="0"/>
          <w:sz w:val="32"/>
          <w:szCs w:val="32"/>
        </w:rPr>
        <w:t>江苏</w:t>
      </w:r>
      <w:r>
        <w:rPr>
          <w:rFonts w:ascii="仿宋" w:eastAsia="仿宋" w:hAnsi="仿宋" w:cs="Tahoma"/>
          <w:snapToGrid w:val="0"/>
          <w:color w:val="000000"/>
          <w:kern w:val="0"/>
          <w:sz w:val="32"/>
          <w:szCs w:val="32"/>
        </w:rPr>
        <w:t>故事，具有国际影响力和竞争力的项目。</w:t>
      </w:r>
    </w:p>
    <w:p w:rsidR="00DA5C18" w:rsidRDefault="00370016">
      <w:pPr>
        <w:widowControl/>
        <w:shd w:val="clear" w:color="auto" w:fill="FFFFFF"/>
        <w:spacing w:line="600" w:lineRule="exact"/>
        <w:rPr>
          <w:rStyle w:val="a9"/>
          <w:rFonts w:ascii="黑体" w:eastAsia="黑体" w:hAnsi="黑体" w:cs="黑体"/>
          <w:b w:val="0"/>
          <w:color w:val="000000" w:themeColor="text1"/>
          <w:sz w:val="32"/>
          <w:szCs w:val="32"/>
        </w:rPr>
      </w:pPr>
      <w:r>
        <w:rPr>
          <w:rStyle w:val="a9"/>
          <w:rFonts w:ascii="黑体" w:eastAsia="黑体" w:hAnsi="黑体" w:cs="黑体" w:hint="eastAsia"/>
          <w:color w:val="000000" w:themeColor="text1"/>
          <w:sz w:val="32"/>
          <w:szCs w:val="32"/>
        </w:rPr>
        <w:t xml:space="preserve">　　</w:t>
      </w:r>
      <w:r>
        <w:rPr>
          <w:rStyle w:val="a9"/>
          <w:rFonts w:ascii="黑体" w:eastAsia="黑体" w:hAnsi="黑体" w:cs="黑体"/>
          <w:b w:val="0"/>
          <w:color w:val="000000" w:themeColor="text1"/>
          <w:sz w:val="32"/>
          <w:szCs w:val="32"/>
        </w:rPr>
        <w:t>二、</w:t>
      </w:r>
      <w:r>
        <w:rPr>
          <w:rStyle w:val="a9"/>
          <w:rFonts w:ascii="黑体" w:eastAsia="黑体" w:hAnsi="黑体" w:cs="黑体" w:hint="eastAsia"/>
          <w:b w:val="0"/>
          <w:color w:val="000000" w:themeColor="text1"/>
          <w:sz w:val="32"/>
          <w:szCs w:val="32"/>
        </w:rPr>
        <w:t>资助范围</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本项目资助范围包括：舞台艺术、美术、书法、摄影、工艺美术和网络文艺（网络演出、网络音乐等）作品的展演、展览等传播交流推广活动。不资助艺术工作者个人的作品展演展览、纪念活动和节庆赛事等。</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（二）申报在国（境）内演出的舞台艺术作品，应是在服务基层、服务群众过程中，深受欢迎，产生过良好社会影响的作品。</w:t>
      </w:r>
    </w:p>
    <w:p w:rsidR="00DA5C18" w:rsidRDefault="00370016">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（三）申报传播交流的展演、展览项目，应为具有代表性艺术家群体或具有较高艺术水准团体的代表作品。</w:t>
      </w:r>
    </w:p>
    <w:p w:rsidR="00DA5C18" w:rsidRDefault="00370016">
      <w:pPr>
        <w:widowControl/>
        <w:shd w:val="clear" w:color="auto" w:fill="FFFFFF"/>
        <w:spacing w:line="600" w:lineRule="exact"/>
        <w:ind w:firstLine="630"/>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（四）申报传统艺术形式与现代科技手段或新媒体手段相结合的项目，应是能够把握分众化审美需求、实现精准垂直传</w:t>
      </w:r>
      <w:r>
        <w:rPr>
          <w:rFonts w:ascii="仿宋" w:eastAsia="仿宋" w:hAnsi="仿宋" w:cs="Tahoma" w:hint="eastAsia"/>
          <w:snapToGrid w:val="0"/>
          <w:color w:val="000000"/>
          <w:kern w:val="0"/>
          <w:sz w:val="32"/>
          <w:szCs w:val="32"/>
        </w:rPr>
        <w:t>播，更好地满足群众精神文化需求的项目。</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五）传播交流推广项目从区域范围上可以分为国（境）内和国（境）外。由于评审侧重点，特别是资助方式不同，国（境）内和国（境）外项目不可在同一个项目中混报。在港澳台地区开展的项目，由于资助方式与在内地（大陆）实施的项目不同，可在国（境）外开展的项目中申报。</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（六）申报项目应是在</w:t>
      </w:r>
      <w:r>
        <w:rPr>
          <w:rFonts w:ascii="仿宋" w:eastAsia="仿宋" w:hAnsi="仿宋" w:cs="Tahoma" w:hint="eastAsia"/>
          <w:snapToGrid w:val="0"/>
          <w:color w:val="000000"/>
          <w:kern w:val="0"/>
          <w:sz w:val="32"/>
          <w:szCs w:val="32"/>
        </w:rPr>
        <w:t>2021</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月</w:t>
      </w:r>
      <w:r>
        <w:rPr>
          <w:rFonts w:ascii="仿宋" w:eastAsia="仿宋" w:hAnsi="仿宋" w:cs="Tahoma" w:hint="eastAsia"/>
          <w:snapToGrid w:val="0"/>
          <w:color w:val="000000"/>
          <w:kern w:val="0"/>
          <w:sz w:val="32"/>
          <w:szCs w:val="32"/>
        </w:rPr>
        <w:t>1</w:t>
      </w:r>
      <w:r>
        <w:rPr>
          <w:rFonts w:ascii="仿宋" w:eastAsia="仿宋" w:hAnsi="仿宋" w:cs="Tahoma" w:hint="eastAsia"/>
          <w:snapToGrid w:val="0"/>
          <w:color w:val="000000"/>
          <w:kern w:val="0"/>
          <w:sz w:val="32"/>
          <w:szCs w:val="32"/>
        </w:rPr>
        <w:t>日（含</w:t>
      </w:r>
      <w:r>
        <w:rPr>
          <w:rFonts w:ascii="仿宋" w:eastAsia="仿宋" w:hAnsi="仿宋" w:cs="Tahoma" w:hint="eastAsia"/>
          <w:snapToGrid w:val="0"/>
          <w:color w:val="000000"/>
          <w:kern w:val="0"/>
          <w:sz w:val="32"/>
          <w:szCs w:val="32"/>
        </w:rPr>
        <w:t xml:space="preserve"> 1 </w:t>
      </w:r>
      <w:r>
        <w:rPr>
          <w:rFonts w:ascii="仿宋" w:eastAsia="仿宋" w:hAnsi="仿宋" w:cs="Tahoma" w:hint="eastAsia"/>
          <w:snapToGrid w:val="0"/>
          <w:color w:val="000000"/>
          <w:kern w:val="0"/>
          <w:sz w:val="32"/>
          <w:szCs w:val="32"/>
        </w:rPr>
        <w:t>月</w:t>
      </w:r>
      <w:r>
        <w:rPr>
          <w:rFonts w:ascii="仿宋" w:eastAsia="仿宋" w:hAnsi="仿宋" w:cs="Tahoma" w:hint="eastAsia"/>
          <w:snapToGrid w:val="0"/>
          <w:color w:val="000000"/>
          <w:kern w:val="0"/>
          <w:sz w:val="32"/>
          <w:szCs w:val="32"/>
        </w:rPr>
        <w:t xml:space="preserve"> 1 </w:t>
      </w:r>
      <w:r>
        <w:rPr>
          <w:rFonts w:ascii="仿宋" w:eastAsia="仿宋" w:hAnsi="仿宋" w:cs="Tahoma" w:hint="eastAsia"/>
          <w:snapToGrid w:val="0"/>
          <w:color w:val="000000"/>
          <w:kern w:val="0"/>
          <w:sz w:val="32"/>
          <w:szCs w:val="32"/>
        </w:rPr>
        <w:t>日）后实施，且能够在</w:t>
      </w:r>
      <w:r>
        <w:rPr>
          <w:rFonts w:ascii="仿宋" w:eastAsia="仿宋" w:hAnsi="仿宋" w:cs="Tahoma" w:hint="eastAsia"/>
          <w:snapToGrid w:val="0"/>
          <w:color w:val="000000"/>
          <w:kern w:val="0"/>
          <w:sz w:val="32"/>
          <w:szCs w:val="32"/>
        </w:rPr>
        <w:t xml:space="preserve"> 202</w:t>
      </w:r>
      <w:r>
        <w:rPr>
          <w:rFonts w:ascii="仿宋" w:eastAsia="仿宋" w:hAnsi="仿宋" w:cs="Tahoma"/>
          <w:snapToGrid w:val="0"/>
          <w:color w:val="000000"/>
          <w:kern w:val="0"/>
          <w:sz w:val="32"/>
          <w:szCs w:val="32"/>
        </w:rPr>
        <w:t>2</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6</w:t>
      </w:r>
      <w:r>
        <w:rPr>
          <w:rFonts w:ascii="仿宋" w:eastAsia="仿宋" w:hAnsi="仿宋" w:cs="Tahoma" w:hint="eastAsia"/>
          <w:snapToGrid w:val="0"/>
          <w:color w:val="000000"/>
          <w:kern w:val="0"/>
          <w:sz w:val="32"/>
          <w:szCs w:val="32"/>
        </w:rPr>
        <w:t xml:space="preserve"> </w:t>
      </w:r>
      <w:r>
        <w:rPr>
          <w:rFonts w:ascii="仿宋" w:eastAsia="仿宋" w:hAnsi="仿宋" w:cs="Tahoma" w:hint="eastAsia"/>
          <w:snapToGrid w:val="0"/>
          <w:color w:val="000000"/>
          <w:kern w:val="0"/>
          <w:sz w:val="32"/>
          <w:szCs w:val="32"/>
        </w:rPr>
        <w:t>月</w:t>
      </w:r>
      <w:r>
        <w:rPr>
          <w:rFonts w:ascii="仿宋" w:eastAsia="仿宋" w:hAnsi="仿宋" w:cs="Tahoma" w:hint="eastAsia"/>
          <w:snapToGrid w:val="0"/>
          <w:color w:val="000000"/>
          <w:kern w:val="0"/>
          <w:sz w:val="32"/>
          <w:szCs w:val="32"/>
        </w:rPr>
        <w:t xml:space="preserve"> 30 </w:t>
      </w:r>
      <w:r>
        <w:rPr>
          <w:rFonts w:ascii="仿宋" w:eastAsia="仿宋" w:hAnsi="仿宋" w:cs="Tahoma" w:hint="eastAsia"/>
          <w:snapToGrid w:val="0"/>
          <w:color w:val="000000"/>
          <w:kern w:val="0"/>
          <w:sz w:val="32"/>
          <w:szCs w:val="32"/>
        </w:rPr>
        <w:t>日前按要求完成结项验收的项目。</w:t>
      </w:r>
    </w:p>
    <w:p w:rsidR="00DA5C18" w:rsidRDefault="00370016">
      <w:pPr>
        <w:widowControl/>
        <w:shd w:val="clear" w:color="auto" w:fill="FFFFFF"/>
        <w:spacing w:line="600" w:lineRule="exact"/>
        <w:rPr>
          <w:rStyle w:val="a9"/>
          <w:rFonts w:ascii="黑体" w:eastAsia="黑体" w:hAnsi="黑体" w:cs="黑体"/>
          <w:b w:val="0"/>
          <w:color w:val="000000" w:themeColor="text1"/>
          <w:sz w:val="32"/>
          <w:szCs w:val="32"/>
        </w:rPr>
      </w:pPr>
      <w:r>
        <w:rPr>
          <w:rStyle w:val="a9"/>
          <w:rFonts w:ascii="黑体" w:eastAsia="黑体" w:hAnsi="黑体" w:cs="黑体" w:hint="eastAsia"/>
          <w:color w:val="000000" w:themeColor="text1"/>
          <w:sz w:val="32"/>
          <w:szCs w:val="32"/>
        </w:rPr>
        <w:t xml:space="preserve">　</w:t>
      </w:r>
      <w:r>
        <w:rPr>
          <w:rStyle w:val="a9"/>
          <w:rFonts w:ascii="黑体" w:eastAsia="黑体" w:hAnsi="黑体" w:cs="黑体" w:hint="eastAsia"/>
          <w:b w:val="0"/>
          <w:color w:val="000000" w:themeColor="text1"/>
          <w:sz w:val="32"/>
          <w:szCs w:val="32"/>
        </w:rPr>
        <w:t xml:space="preserve">　三、资助额度</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依据申报项目的实施地点（境内、境外），艺术门类（舞台艺</w:t>
      </w:r>
      <w:r>
        <w:rPr>
          <w:rFonts w:ascii="仿宋" w:eastAsia="仿宋" w:hAnsi="仿宋" w:cs="Tahoma" w:hint="eastAsia"/>
          <w:snapToGrid w:val="0"/>
          <w:color w:val="000000"/>
          <w:kern w:val="0"/>
          <w:sz w:val="32"/>
          <w:szCs w:val="32"/>
        </w:rPr>
        <w:t>术作品展演，美术作品展览，展览、展演的新媒体传播），规模体量，成本投入等因素综合核定资助金额</w:t>
      </w:r>
      <w:r>
        <w:rPr>
          <w:rFonts w:ascii="仿宋" w:eastAsia="仿宋" w:hAnsi="仿宋" w:cs="Tahoma" w:hint="eastAsia"/>
          <w:snapToGrid w:val="0"/>
          <w:color w:val="000000"/>
          <w:kern w:val="0"/>
          <w:sz w:val="32"/>
          <w:szCs w:val="32"/>
        </w:rPr>
        <w:t>,</w:t>
      </w:r>
      <w:r>
        <w:rPr>
          <w:rFonts w:ascii="仿宋" w:eastAsia="仿宋" w:hAnsi="仿宋" w:cs="Tahoma" w:hint="eastAsia"/>
          <w:snapToGrid w:val="0"/>
          <w:color w:val="000000"/>
          <w:kern w:val="0"/>
          <w:sz w:val="32"/>
          <w:szCs w:val="32"/>
        </w:rPr>
        <w:t>项目资助额度为</w:t>
      </w:r>
      <w:r>
        <w:rPr>
          <w:rFonts w:ascii="仿宋" w:eastAsia="仿宋" w:hAnsi="仿宋" w:cs="Tahoma"/>
          <w:snapToGrid w:val="0"/>
          <w:color w:val="000000"/>
          <w:kern w:val="0"/>
          <w:sz w:val="32"/>
          <w:szCs w:val="32"/>
        </w:rPr>
        <w:t>5</w:t>
      </w:r>
      <w:r>
        <w:rPr>
          <w:rFonts w:ascii="仿宋" w:eastAsia="仿宋" w:hAnsi="仿宋" w:cs="Tahoma" w:hint="eastAsia"/>
          <w:snapToGrid w:val="0"/>
          <w:color w:val="000000"/>
          <w:kern w:val="0"/>
          <w:sz w:val="32"/>
          <w:szCs w:val="32"/>
        </w:rPr>
        <w:t>0</w:t>
      </w:r>
      <w:r>
        <w:rPr>
          <w:rFonts w:ascii="仿宋" w:eastAsia="仿宋" w:hAnsi="仿宋" w:cs="Tahoma" w:hint="eastAsia"/>
          <w:snapToGrid w:val="0"/>
          <w:color w:val="000000"/>
          <w:kern w:val="0"/>
          <w:sz w:val="32"/>
          <w:szCs w:val="32"/>
        </w:rPr>
        <w:t>—</w:t>
      </w:r>
      <w:r>
        <w:rPr>
          <w:rFonts w:ascii="仿宋" w:eastAsia="仿宋" w:hAnsi="仿宋" w:cs="Tahoma"/>
          <w:snapToGrid w:val="0"/>
          <w:color w:val="000000"/>
          <w:kern w:val="0"/>
          <w:sz w:val="32"/>
          <w:szCs w:val="32"/>
        </w:rPr>
        <w:t>15</w:t>
      </w:r>
      <w:r>
        <w:rPr>
          <w:rFonts w:ascii="仿宋" w:eastAsia="仿宋" w:hAnsi="仿宋" w:cs="Tahoma" w:hint="eastAsia"/>
          <w:snapToGrid w:val="0"/>
          <w:color w:val="000000"/>
          <w:kern w:val="0"/>
          <w:sz w:val="32"/>
          <w:szCs w:val="32"/>
        </w:rPr>
        <w:t>0</w:t>
      </w:r>
      <w:r>
        <w:rPr>
          <w:rFonts w:ascii="仿宋" w:eastAsia="仿宋" w:hAnsi="仿宋" w:cs="Tahoma" w:hint="eastAsia"/>
          <w:snapToGrid w:val="0"/>
          <w:color w:val="000000"/>
          <w:kern w:val="0"/>
          <w:sz w:val="32"/>
          <w:szCs w:val="32"/>
        </w:rPr>
        <w:t>万元。</w:t>
      </w:r>
    </w:p>
    <w:p w:rsidR="00DA5C18" w:rsidRDefault="00370016">
      <w:pPr>
        <w:widowControl/>
        <w:shd w:val="clear" w:color="auto" w:fill="FFFFFF"/>
        <w:spacing w:line="600" w:lineRule="exact"/>
        <w:rPr>
          <w:rStyle w:val="a9"/>
          <w:rFonts w:ascii="黑体" w:eastAsia="黑体" w:hAnsi="黑体" w:cs="黑体"/>
          <w:b w:val="0"/>
          <w:color w:val="000000" w:themeColor="text1"/>
          <w:sz w:val="32"/>
          <w:szCs w:val="32"/>
        </w:rPr>
      </w:pPr>
      <w:r>
        <w:rPr>
          <w:rStyle w:val="a9"/>
          <w:rFonts w:ascii="黑体" w:eastAsia="黑体" w:hAnsi="黑体" w:cs="黑体" w:hint="eastAsia"/>
          <w:color w:val="000000" w:themeColor="text1"/>
          <w:sz w:val="32"/>
          <w:szCs w:val="32"/>
        </w:rPr>
        <w:t xml:space="preserve">　　</w:t>
      </w:r>
      <w:r>
        <w:rPr>
          <w:rStyle w:val="a9"/>
          <w:rFonts w:ascii="黑体" w:eastAsia="黑体" w:hAnsi="黑体" w:cs="黑体" w:hint="eastAsia"/>
          <w:b w:val="0"/>
          <w:color w:val="000000" w:themeColor="text1"/>
          <w:sz w:val="32"/>
          <w:szCs w:val="32"/>
        </w:rPr>
        <w:t>四、资助方式</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本项目以匹配资助为主。对在国（境）内实施的展演和展览项目，资助资金主要用于补助展馆剧场租赁、展陈布置、交通运输、学术研讨、资料录制、与展览展演相关的出版物、宣传推广和工作人员差旅食宿等费用，不含剧目创排、展品征集和作品保险等费用；对在国（境）外实施的展演和展览项目，资助资金主要用于补助国际间交通运输、学术研讨、展陈布置、资料录制、与展览展演相关的出版物、宣传推广和工作人员差旅食宿等费用，不含展馆剧场租赁、剧目创排、展品征集和作品保险等费用；对运用互联网、新</w:t>
      </w:r>
      <w:r>
        <w:rPr>
          <w:rFonts w:ascii="仿宋" w:eastAsia="仿宋" w:hAnsi="仿宋" w:cs="Tahoma" w:hint="eastAsia"/>
          <w:snapToGrid w:val="0"/>
          <w:color w:val="000000"/>
          <w:kern w:val="0"/>
          <w:sz w:val="32"/>
          <w:szCs w:val="32"/>
        </w:rPr>
        <w:lastRenderedPageBreak/>
        <w:t>媒体等现代科技手段开展传播交流推广的项目，</w:t>
      </w:r>
      <w:r>
        <w:rPr>
          <w:rFonts w:ascii="仿宋" w:eastAsia="仿宋" w:hAnsi="仿宋" w:cs="Tahoma" w:hint="eastAsia"/>
          <w:snapToGrid w:val="0"/>
          <w:color w:val="000000"/>
          <w:kern w:val="0"/>
          <w:sz w:val="32"/>
          <w:szCs w:val="32"/>
        </w:rPr>
        <w:t>资助资金主要用于补助软件开发、直播服务、宣传推广和工作人员差旅食宿等费用，不含设备购置、创作排演、作品征集等费用。</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（二）对立项资助项目，艺术基金按照实际情况</w:t>
      </w:r>
      <w:r>
        <w:rPr>
          <w:rFonts w:ascii="仿宋" w:eastAsia="仿宋" w:hAnsi="仿宋" w:cs="Tahoma"/>
          <w:snapToGrid w:val="0"/>
          <w:color w:val="000000"/>
          <w:kern w:val="0"/>
          <w:sz w:val="32"/>
          <w:szCs w:val="32"/>
        </w:rPr>
        <w:t>全额或按比例分期拨付资助资金</w:t>
      </w:r>
      <w:r>
        <w:rPr>
          <w:rFonts w:ascii="仿宋" w:eastAsia="仿宋" w:hAnsi="仿宋" w:cs="Tahoma" w:hint="eastAsia"/>
          <w:snapToGrid w:val="0"/>
          <w:color w:val="000000"/>
          <w:kern w:val="0"/>
          <w:sz w:val="32"/>
          <w:szCs w:val="32"/>
        </w:rPr>
        <w:t>。</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（三）曾获江苏艺术基金立项资助的大型舞台项目，未通过结项验收前，该项目不能申报艺术基金传播交流推广项目。</w:t>
      </w:r>
    </w:p>
    <w:p w:rsidR="00DA5C18" w:rsidRDefault="00370016">
      <w:pPr>
        <w:pStyle w:val="a7"/>
        <w:shd w:val="clear" w:color="auto" w:fill="FFFFFF"/>
        <w:spacing w:before="0" w:beforeAutospacing="0" w:after="0" w:afterAutospacing="0" w:line="600" w:lineRule="exact"/>
        <w:jc w:val="both"/>
        <w:rPr>
          <w:rStyle w:val="a9"/>
          <w:rFonts w:ascii="黑体" w:eastAsia="黑体" w:hAnsi="黑体" w:cs="黑体"/>
          <w:b w:val="0"/>
          <w:color w:val="000000" w:themeColor="text1"/>
          <w:sz w:val="32"/>
          <w:szCs w:val="32"/>
        </w:rPr>
      </w:pPr>
      <w:r>
        <w:rPr>
          <w:rStyle w:val="a9"/>
          <w:rFonts w:ascii="黑体" w:eastAsia="黑体" w:hAnsi="黑体" w:cs="黑体" w:hint="eastAsia"/>
          <w:color w:val="000000" w:themeColor="text1"/>
          <w:sz w:val="32"/>
          <w:szCs w:val="32"/>
        </w:rPr>
        <w:t xml:space="preserve">　　</w:t>
      </w:r>
      <w:r>
        <w:rPr>
          <w:rStyle w:val="a9"/>
          <w:rFonts w:ascii="黑体" w:eastAsia="黑体" w:hAnsi="黑体" w:cs="黑体" w:hint="eastAsia"/>
          <w:b w:val="0"/>
          <w:color w:val="000000" w:themeColor="text1"/>
          <w:sz w:val="32"/>
          <w:szCs w:val="32"/>
        </w:rPr>
        <w:t>五、申报条件</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（一）本项目的申报主体为单位或机构（不含性质为机关法人的单位）。申报项目的单位或机构应同时具备以下条件：</w:t>
      </w:r>
      <w:r>
        <w:rPr>
          <w:rFonts w:ascii="仿宋" w:eastAsia="仿宋" w:hAnsi="仿宋" w:cs="Tahoma" w:hint="eastAsia"/>
          <w:snapToGrid w:val="0"/>
          <w:color w:val="000000"/>
          <w:kern w:val="0"/>
          <w:sz w:val="32"/>
          <w:szCs w:val="32"/>
        </w:rPr>
        <w:t>201</w:t>
      </w:r>
      <w:r>
        <w:rPr>
          <w:rFonts w:ascii="仿宋" w:eastAsia="仿宋" w:hAnsi="仿宋" w:cs="Tahoma"/>
          <w:snapToGrid w:val="0"/>
          <w:color w:val="000000"/>
          <w:kern w:val="0"/>
          <w:sz w:val="32"/>
          <w:szCs w:val="32"/>
        </w:rPr>
        <w:t>8</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3</w:t>
      </w:r>
      <w:r>
        <w:rPr>
          <w:rFonts w:ascii="仿宋" w:eastAsia="仿宋" w:hAnsi="仿宋" w:cs="Tahoma" w:hint="eastAsia"/>
          <w:snapToGrid w:val="0"/>
          <w:color w:val="000000"/>
          <w:kern w:val="0"/>
          <w:sz w:val="32"/>
          <w:szCs w:val="32"/>
        </w:rPr>
        <w:t>月</w:t>
      </w:r>
      <w:r>
        <w:rPr>
          <w:rFonts w:ascii="仿宋" w:eastAsia="仿宋" w:hAnsi="仿宋" w:cs="Tahoma" w:hint="eastAsia"/>
          <w:snapToGrid w:val="0"/>
          <w:color w:val="000000"/>
          <w:kern w:val="0"/>
          <w:sz w:val="32"/>
          <w:szCs w:val="32"/>
        </w:rPr>
        <w:t>1</w:t>
      </w:r>
      <w:r>
        <w:rPr>
          <w:rFonts w:ascii="仿宋" w:eastAsia="仿宋" w:hAnsi="仿宋" w:cs="Tahoma" w:hint="eastAsia"/>
          <w:snapToGrid w:val="0"/>
          <w:color w:val="000000"/>
          <w:kern w:val="0"/>
          <w:sz w:val="32"/>
          <w:szCs w:val="32"/>
        </w:rPr>
        <w:t>日前在江苏省内行政机关登记、注册的单位或机构。因事业单位体制改革重</w:t>
      </w:r>
      <w:r>
        <w:rPr>
          <w:rFonts w:ascii="仿宋" w:eastAsia="仿宋" w:hAnsi="仿宋" w:cs="Tahoma" w:hint="eastAsia"/>
          <w:snapToGrid w:val="0"/>
          <w:color w:val="000000"/>
          <w:kern w:val="0"/>
          <w:sz w:val="32"/>
          <w:szCs w:val="32"/>
        </w:rPr>
        <w:t>新登记、注册的，登记、注册时间可与改革前连续计算。</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（二）已经完成了申报项目的前期工作，能够提供详实、可行的工作方案，与展演展览承接方或软件开发方签署的意向协议和已落实的资金证明，已落实资金不得少于申请资助资金。</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（三）由多家单位或机构合作完成的项目，应由其中一家单位或机构作为申报主体进行申报，并由主要合作方在《江苏艺术基金（一般项目）</w:t>
      </w:r>
      <w:r>
        <w:rPr>
          <w:rFonts w:ascii="仿宋" w:eastAsia="仿宋" w:hAnsi="仿宋" w:cs="Tahoma" w:hint="eastAsia"/>
          <w:snapToGrid w:val="0"/>
          <w:color w:val="000000"/>
          <w:kern w:val="0"/>
          <w:sz w:val="32"/>
          <w:szCs w:val="32"/>
        </w:rPr>
        <w:t>2021</w:t>
      </w:r>
      <w:r>
        <w:rPr>
          <w:rFonts w:ascii="仿宋" w:eastAsia="仿宋" w:hAnsi="仿宋" w:cs="Tahoma" w:hint="eastAsia"/>
          <w:snapToGrid w:val="0"/>
          <w:color w:val="000000"/>
          <w:kern w:val="0"/>
          <w:sz w:val="32"/>
          <w:szCs w:val="32"/>
        </w:rPr>
        <w:t>年度传播交流推广资助项目申报表》上签署同意意见并加盖公章。</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四）在国（境）外开展的项目须有国（境）外合作方提供的邀请函。国（境）外合作方应为有实力、有经验、有渠道、有平台、有影响力、有资质的专业机构，能够推广主流内容，安排主流场所，吸引主流观众。</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（五）申报舞台艺术作品展演和展演的新媒体传播项目，应于</w:t>
      </w:r>
      <w:r>
        <w:rPr>
          <w:rFonts w:ascii="仿宋" w:eastAsia="仿宋" w:hAnsi="仿宋" w:cs="Tahoma" w:hint="eastAsia"/>
          <w:snapToGrid w:val="0"/>
          <w:color w:val="000000"/>
          <w:kern w:val="0"/>
          <w:sz w:val="32"/>
          <w:szCs w:val="32"/>
        </w:rPr>
        <w:t>20</w:t>
      </w:r>
      <w:r>
        <w:rPr>
          <w:rFonts w:ascii="仿宋" w:eastAsia="仿宋" w:hAnsi="仿宋" w:cs="Tahoma"/>
          <w:snapToGrid w:val="0"/>
          <w:color w:val="000000"/>
          <w:kern w:val="0"/>
          <w:sz w:val="32"/>
          <w:szCs w:val="32"/>
        </w:rPr>
        <w:t>20</w:t>
      </w:r>
      <w:r>
        <w:rPr>
          <w:rFonts w:ascii="仿宋" w:eastAsia="仿宋" w:hAnsi="仿宋" w:cs="Tahoma" w:hint="eastAsia"/>
          <w:snapToGrid w:val="0"/>
          <w:color w:val="000000"/>
          <w:kern w:val="0"/>
          <w:sz w:val="32"/>
          <w:szCs w:val="32"/>
        </w:rPr>
        <w:t>年</w:t>
      </w:r>
      <w:r>
        <w:rPr>
          <w:rFonts w:ascii="仿宋" w:eastAsia="仿宋" w:hAnsi="仿宋" w:cs="Tahoma"/>
          <w:snapToGrid w:val="0"/>
          <w:color w:val="000000"/>
          <w:kern w:val="0"/>
          <w:sz w:val="32"/>
          <w:szCs w:val="32"/>
        </w:rPr>
        <w:t>8</w:t>
      </w:r>
      <w:r>
        <w:rPr>
          <w:rFonts w:ascii="仿宋" w:eastAsia="仿宋" w:hAnsi="仿宋" w:cs="Tahoma" w:hint="eastAsia"/>
          <w:snapToGrid w:val="0"/>
          <w:color w:val="000000"/>
          <w:kern w:val="0"/>
          <w:sz w:val="32"/>
          <w:szCs w:val="32"/>
        </w:rPr>
        <w:t>月</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日前完成作品创作，申报前需与巡演承接方签署意向协议。</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（六）申报美术作品展览和展览的新媒体传播项目，应于</w:t>
      </w:r>
      <w:r>
        <w:rPr>
          <w:rFonts w:ascii="仿宋" w:eastAsia="仿宋" w:hAnsi="仿宋" w:cs="Tahoma"/>
          <w:snapToGrid w:val="0"/>
          <w:color w:val="000000"/>
          <w:kern w:val="0"/>
          <w:sz w:val="32"/>
          <w:szCs w:val="32"/>
        </w:rPr>
        <w:t>2020</w:t>
      </w:r>
      <w:r>
        <w:rPr>
          <w:rFonts w:ascii="仿宋" w:eastAsia="仿宋" w:hAnsi="仿宋" w:cs="Tahoma" w:hint="eastAsia"/>
          <w:snapToGrid w:val="0"/>
          <w:color w:val="000000"/>
          <w:kern w:val="0"/>
          <w:sz w:val="32"/>
          <w:szCs w:val="32"/>
        </w:rPr>
        <w:t xml:space="preserve"> </w:t>
      </w:r>
      <w:r>
        <w:rPr>
          <w:rFonts w:ascii="仿宋" w:eastAsia="仿宋" w:hAnsi="仿宋" w:cs="Tahoma" w:hint="eastAsia"/>
          <w:snapToGrid w:val="0"/>
          <w:color w:val="000000"/>
          <w:kern w:val="0"/>
          <w:sz w:val="32"/>
          <w:szCs w:val="32"/>
        </w:rPr>
        <w:t>年</w:t>
      </w:r>
      <w:r>
        <w:rPr>
          <w:rFonts w:ascii="仿宋" w:eastAsia="仿宋" w:hAnsi="仿宋" w:cs="Tahoma" w:hint="eastAsia"/>
          <w:snapToGrid w:val="0"/>
          <w:color w:val="000000"/>
          <w:kern w:val="0"/>
          <w:sz w:val="32"/>
          <w:szCs w:val="32"/>
        </w:rPr>
        <w:t xml:space="preserve"> </w:t>
      </w:r>
      <w:r>
        <w:rPr>
          <w:rFonts w:ascii="仿宋" w:eastAsia="仿宋" w:hAnsi="仿宋" w:cs="Tahoma"/>
          <w:snapToGrid w:val="0"/>
          <w:color w:val="000000"/>
          <w:kern w:val="0"/>
          <w:sz w:val="32"/>
          <w:szCs w:val="32"/>
        </w:rPr>
        <w:t>8</w:t>
      </w:r>
      <w:r>
        <w:rPr>
          <w:rFonts w:ascii="仿宋" w:eastAsia="仿宋" w:hAnsi="仿宋" w:cs="Tahoma" w:hint="eastAsia"/>
          <w:snapToGrid w:val="0"/>
          <w:color w:val="000000"/>
          <w:kern w:val="0"/>
          <w:sz w:val="32"/>
          <w:szCs w:val="32"/>
        </w:rPr>
        <w:t>月</w:t>
      </w:r>
      <w:r>
        <w:rPr>
          <w:rFonts w:ascii="仿宋" w:eastAsia="仿宋" w:hAnsi="仿宋" w:cs="Tahoma"/>
          <w:snapToGrid w:val="0"/>
          <w:color w:val="000000"/>
          <w:kern w:val="0"/>
          <w:sz w:val="32"/>
          <w:szCs w:val="32"/>
        </w:rPr>
        <w:t>1</w:t>
      </w:r>
      <w:r>
        <w:rPr>
          <w:rFonts w:ascii="仿宋" w:eastAsia="仿宋" w:hAnsi="仿宋" w:cs="Tahoma" w:hint="eastAsia"/>
          <w:snapToGrid w:val="0"/>
          <w:color w:val="000000"/>
          <w:kern w:val="0"/>
          <w:sz w:val="32"/>
          <w:szCs w:val="32"/>
        </w:rPr>
        <w:t>日前完成策展和展品征集，申报前需与承接方签署意向协议。</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（七）曾获江苏艺术基金立项资助的项目，在规定时间内未通过</w:t>
      </w:r>
      <w:r>
        <w:rPr>
          <w:rFonts w:ascii="仿宋" w:eastAsia="仿宋" w:hAnsi="仿宋" w:cs="Tahoma" w:hint="eastAsia"/>
          <w:snapToGrid w:val="0"/>
          <w:color w:val="000000"/>
          <w:kern w:val="0"/>
          <w:sz w:val="32"/>
          <w:szCs w:val="32"/>
        </w:rPr>
        <w:t>结项验收前，其项目实施主体不能再次以相同艺术品种申报艺术基金，但可以申报其他艺术品种资助项目。</w:t>
      </w:r>
    </w:p>
    <w:p w:rsidR="00DA5C18" w:rsidRDefault="00370016">
      <w:pPr>
        <w:pStyle w:val="a7"/>
        <w:shd w:val="clear" w:color="auto" w:fill="FFFFFF"/>
        <w:spacing w:before="0" w:beforeAutospacing="0" w:after="0" w:afterAutospacing="0" w:line="600" w:lineRule="exact"/>
        <w:jc w:val="both"/>
        <w:rPr>
          <w:rStyle w:val="a9"/>
          <w:rFonts w:ascii="黑体" w:eastAsia="黑体" w:hAnsi="黑体" w:cs="黑体"/>
          <w:b w:val="0"/>
          <w:color w:val="000000" w:themeColor="text1"/>
          <w:sz w:val="32"/>
          <w:szCs w:val="32"/>
        </w:rPr>
      </w:pPr>
      <w:r>
        <w:rPr>
          <w:rStyle w:val="a9"/>
          <w:rFonts w:ascii="黑体" w:eastAsia="黑体" w:hAnsi="黑体" w:cs="黑体" w:hint="eastAsia"/>
          <w:color w:val="000000" w:themeColor="text1"/>
          <w:sz w:val="32"/>
          <w:szCs w:val="32"/>
        </w:rPr>
        <w:t xml:space="preserve">　</w:t>
      </w:r>
      <w:r>
        <w:rPr>
          <w:rStyle w:val="a9"/>
          <w:rFonts w:ascii="黑体" w:eastAsia="黑体" w:hAnsi="黑体" w:cs="黑体" w:hint="eastAsia"/>
          <w:b w:val="0"/>
          <w:color w:val="000000" w:themeColor="text1"/>
          <w:sz w:val="32"/>
          <w:szCs w:val="32"/>
        </w:rPr>
        <w:t xml:space="preserve">　六、申报材料</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（一）《江苏艺术基金（一般项目）</w:t>
      </w:r>
      <w:r>
        <w:rPr>
          <w:rFonts w:ascii="仿宋" w:eastAsia="仿宋" w:hAnsi="仿宋" w:cs="Tahoma" w:hint="eastAsia"/>
          <w:snapToGrid w:val="0"/>
          <w:color w:val="000000"/>
          <w:kern w:val="0"/>
          <w:sz w:val="32"/>
          <w:szCs w:val="32"/>
        </w:rPr>
        <w:t xml:space="preserve">2021 </w:t>
      </w:r>
      <w:r>
        <w:rPr>
          <w:rFonts w:ascii="仿宋" w:eastAsia="仿宋" w:hAnsi="仿宋" w:cs="Tahoma" w:hint="eastAsia"/>
          <w:snapToGrid w:val="0"/>
          <w:color w:val="000000"/>
          <w:kern w:val="0"/>
          <w:sz w:val="32"/>
          <w:szCs w:val="32"/>
        </w:rPr>
        <w:t>年度传播交流推广资助项目申报表》。</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（二）同级行政主管部门颁发的登记、注册证书和组织机构代码证（或统一社会信用代码证书）复印件（须加盖本单位公章），因事业单位体制改革重新登记、注册的应特别注明。</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（三）</w:t>
      </w:r>
      <w:r>
        <w:rPr>
          <w:rFonts w:ascii="仿宋" w:eastAsia="仿宋" w:hAnsi="仿宋" w:cs="Tahoma" w:hint="eastAsia"/>
          <w:snapToGrid w:val="0"/>
          <w:color w:val="000000"/>
          <w:kern w:val="0"/>
          <w:sz w:val="32"/>
          <w:szCs w:val="32"/>
        </w:rPr>
        <w:t xml:space="preserve">2019 </w:t>
      </w:r>
      <w:r>
        <w:rPr>
          <w:rFonts w:ascii="仿宋" w:eastAsia="仿宋" w:hAnsi="仿宋" w:cs="Tahoma" w:hint="eastAsia"/>
          <w:snapToGrid w:val="0"/>
          <w:color w:val="000000"/>
          <w:kern w:val="0"/>
          <w:sz w:val="32"/>
          <w:szCs w:val="32"/>
        </w:rPr>
        <w:t>年度财务报表（资产负债表、利润表或收入支出决算表）和</w:t>
      </w:r>
      <w:r>
        <w:rPr>
          <w:rFonts w:ascii="仿宋" w:eastAsia="仿宋" w:hAnsi="仿宋" w:cs="Tahoma" w:hint="eastAsia"/>
          <w:snapToGrid w:val="0"/>
          <w:color w:val="000000"/>
          <w:kern w:val="0"/>
          <w:sz w:val="32"/>
          <w:szCs w:val="32"/>
        </w:rPr>
        <w:t xml:space="preserve">2020 </w:t>
      </w:r>
      <w:r>
        <w:rPr>
          <w:rFonts w:ascii="仿宋" w:eastAsia="仿宋" w:hAnsi="仿宋" w:cs="Tahoma" w:hint="eastAsia"/>
          <w:snapToGrid w:val="0"/>
          <w:color w:val="000000"/>
          <w:kern w:val="0"/>
          <w:sz w:val="32"/>
          <w:szCs w:val="32"/>
        </w:rPr>
        <w:t>年度</w:t>
      </w:r>
      <w:r>
        <w:rPr>
          <w:rFonts w:ascii="仿宋" w:eastAsia="仿宋" w:hAnsi="仿宋" w:cs="Tahoma" w:hint="eastAsia"/>
          <w:snapToGrid w:val="0"/>
          <w:color w:val="000000"/>
          <w:kern w:val="0"/>
          <w:sz w:val="32"/>
          <w:szCs w:val="32"/>
        </w:rPr>
        <w:t>1</w:t>
      </w:r>
      <w:r>
        <w:rPr>
          <w:rFonts w:ascii="仿宋" w:eastAsia="仿宋" w:hAnsi="仿宋" w:cs="Tahoma" w:hint="eastAsia"/>
          <w:snapToGrid w:val="0"/>
          <w:color w:val="000000"/>
          <w:kern w:val="0"/>
          <w:sz w:val="32"/>
          <w:szCs w:val="32"/>
        </w:rPr>
        <w:t>月份社会保险个人权益记录（单位缴费信息）（须加盖本单位公章）。</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lastRenderedPageBreak/>
        <w:t xml:space="preserve">　　（四）开展传播交流推广活动的与承接展演展览的剧场、展馆或软件开发、直播服务单位签署的意向协议和已落实资金证明。</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五）申报凡涉及党和国家领导人，涉及中国共产党历史、中华人民共和国历史、中国人民解放军历史上重大事件、重要人物和重大决策过程的题材或较多地涉及民族宗教内容的项目，须提供设区市市级以上党委宣传部门、文化行政部门或部队宣传文化主管部门的审读意见。</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 xml:space="preserve">　　（六）展演项目应提供完整的视频文件，展览项目须提</w:t>
      </w:r>
    </w:p>
    <w:p w:rsidR="00DA5C18" w:rsidRDefault="00370016">
      <w:pPr>
        <w:widowControl/>
        <w:shd w:val="clear" w:color="auto" w:fill="FFFFFF"/>
        <w:spacing w:line="600" w:lineRule="exact"/>
        <w:rPr>
          <w:rFonts w:ascii="仿宋" w:eastAsia="仿宋" w:hAnsi="仿宋" w:cs="Tahoma"/>
          <w:snapToGrid w:val="0"/>
          <w:color w:val="000000"/>
          <w:kern w:val="0"/>
          <w:sz w:val="32"/>
          <w:szCs w:val="32"/>
        </w:rPr>
      </w:pPr>
      <w:r>
        <w:rPr>
          <w:rFonts w:ascii="仿宋" w:eastAsia="仿宋" w:hAnsi="仿宋" w:cs="Tahoma" w:hint="eastAsia"/>
          <w:snapToGrid w:val="0"/>
          <w:color w:val="000000"/>
          <w:kern w:val="0"/>
          <w:sz w:val="32"/>
          <w:szCs w:val="32"/>
        </w:rPr>
        <w:t>供</w:t>
      </w:r>
      <w:r>
        <w:rPr>
          <w:rFonts w:ascii="仿宋" w:eastAsia="仿宋" w:hAnsi="仿宋" w:cs="Tahoma" w:hint="eastAsia"/>
          <w:snapToGrid w:val="0"/>
          <w:color w:val="000000"/>
          <w:kern w:val="0"/>
          <w:sz w:val="32"/>
          <w:szCs w:val="32"/>
        </w:rPr>
        <w:t>5</w:t>
      </w:r>
      <w:r>
        <w:rPr>
          <w:rFonts w:ascii="仿宋" w:eastAsia="仿宋" w:hAnsi="仿宋" w:cs="Tahoma" w:hint="eastAsia"/>
          <w:snapToGrid w:val="0"/>
          <w:color w:val="000000"/>
          <w:kern w:val="0"/>
          <w:sz w:val="32"/>
          <w:szCs w:val="32"/>
        </w:rPr>
        <w:t>—</w:t>
      </w:r>
      <w:r>
        <w:rPr>
          <w:rFonts w:ascii="仿宋" w:eastAsia="仿宋" w:hAnsi="仿宋" w:cs="Tahoma" w:hint="eastAsia"/>
          <w:snapToGrid w:val="0"/>
          <w:color w:val="000000"/>
          <w:kern w:val="0"/>
          <w:sz w:val="32"/>
          <w:szCs w:val="32"/>
        </w:rPr>
        <w:t>10</w:t>
      </w:r>
      <w:r>
        <w:rPr>
          <w:rFonts w:ascii="仿宋" w:eastAsia="仿宋" w:hAnsi="仿宋" w:cs="Tahoma" w:hint="eastAsia"/>
          <w:snapToGrid w:val="0"/>
          <w:color w:val="000000"/>
          <w:kern w:val="0"/>
          <w:sz w:val="32"/>
          <w:szCs w:val="32"/>
        </w:rPr>
        <w:t>幅有代表性作品的照片。</w:t>
      </w:r>
    </w:p>
    <w:sectPr w:rsidR="00DA5C18">
      <w:footerReference w:type="default" r:id="rId8"/>
      <w:pgSz w:w="11906" w:h="16838"/>
      <w:pgMar w:top="1440" w:right="1800" w:bottom="1440" w:left="1800" w:header="851" w:footer="992" w:gutter="0"/>
      <w:pgNumType w:start="1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016" w:rsidRDefault="00370016">
      <w:r>
        <w:separator/>
      </w:r>
    </w:p>
  </w:endnote>
  <w:endnote w:type="continuationSeparator" w:id="0">
    <w:p w:rsidR="00370016" w:rsidRDefault="00370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72226"/>
    </w:sdtPr>
    <w:sdtEndPr/>
    <w:sdtContent>
      <w:p w:rsidR="00DA5C18" w:rsidRDefault="00370016">
        <w:pPr>
          <w:pStyle w:val="a5"/>
          <w:jc w:val="center"/>
        </w:pPr>
        <w:r>
          <w:fldChar w:fldCharType="begin"/>
        </w:r>
        <w:r>
          <w:instrText>PAGE   \* MERGEFORMAT</w:instrText>
        </w:r>
        <w:r>
          <w:fldChar w:fldCharType="separate"/>
        </w:r>
        <w:r w:rsidR="00B15872" w:rsidRPr="00B15872">
          <w:rPr>
            <w:noProof/>
            <w:lang w:val="zh-CN"/>
          </w:rPr>
          <w:t>13</w:t>
        </w:r>
        <w:r>
          <w:fldChar w:fldCharType="end"/>
        </w:r>
      </w:p>
    </w:sdtContent>
  </w:sdt>
  <w:p w:rsidR="00DA5C18" w:rsidRDefault="00DA5C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016" w:rsidRDefault="00370016">
      <w:r>
        <w:separator/>
      </w:r>
    </w:p>
  </w:footnote>
  <w:footnote w:type="continuationSeparator" w:id="0">
    <w:p w:rsidR="00370016" w:rsidRDefault="00370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9F"/>
    <w:rsid w:val="00071977"/>
    <w:rsid w:val="00074617"/>
    <w:rsid w:val="000865D4"/>
    <w:rsid w:val="000E220B"/>
    <w:rsid w:val="00105A5A"/>
    <w:rsid w:val="001216AC"/>
    <w:rsid w:val="00157406"/>
    <w:rsid w:val="002070C3"/>
    <w:rsid w:val="00222D2C"/>
    <w:rsid w:val="00253708"/>
    <w:rsid w:val="002E1877"/>
    <w:rsid w:val="002F0BC3"/>
    <w:rsid w:val="0031392F"/>
    <w:rsid w:val="00370016"/>
    <w:rsid w:val="0037360C"/>
    <w:rsid w:val="003C3014"/>
    <w:rsid w:val="00410C86"/>
    <w:rsid w:val="0042556D"/>
    <w:rsid w:val="004975D0"/>
    <w:rsid w:val="004D609C"/>
    <w:rsid w:val="00514DC8"/>
    <w:rsid w:val="00514E7F"/>
    <w:rsid w:val="00520D53"/>
    <w:rsid w:val="00521FEC"/>
    <w:rsid w:val="005D531D"/>
    <w:rsid w:val="005E6575"/>
    <w:rsid w:val="00612087"/>
    <w:rsid w:val="006919A0"/>
    <w:rsid w:val="006A30F5"/>
    <w:rsid w:val="00735825"/>
    <w:rsid w:val="00757DFE"/>
    <w:rsid w:val="007C7416"/>
    <w:rsid w:val="00803CFB"/>
    <w:rsid w:val="00814427"/>
    <w:rsid w:val="0085705D"/>
    <w:rsid w:val="008829F8"/>
    <w:rsid w:val="00896F9F"/>
    <w:rsid w:val="0091396F"/>
    <w:rsid w:val="00981900"/>
    <w:rsid w:val="009B3328"/>
    <w:rsid w:val="009D7C5C"/>
    <w:rsid w:val="009F4127"/>
    <w:rsid w:val="00A1055C"/>
    <w:rsid w:val="00A7079F"/>
    <w:rsid w:val="00A72652"/>
    <w:rsid w:val="00A9350A"/>
    <w:rsid w:val="00B15872"/>
    <w:rsid w:val="00B62C0A"/>
    <w:rsid w:val="00B65870"/>
    <w:rsid w:val="00C23E36"/>
    <w:rsid w:val="00C915E1"/>
    <w:rsid w:val="00CA0BA6"/>
    <w:rsid w:val="00CF1325"/>
    <w:rsid w:val="00D57E29"/>
    <w:rsid w:val="00D82984"/>
    <w:rsid w:val="00DA5C18"/>
    <w:rsid w:val="00E02F0A"/>
    <w:rsid w:val="00E70BC2"/>
    <w:rsid w:val="00E752CC"/>
    <w:rsid w:val="00EA50E4"/>
    <w:rsid w:val="00F64A4A"/>
    <w:rsid w:val="00F70848"/>
    <w:rsid w:val="00F70DEB"/>
    <w:rsid w:val="00F967A4"/>
    <w:rsid w:val="00FF6BFE"/>
    <w:rsid w:val="16CA4C4A"/>
    <w:rsid w:val="51C852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3F869-A017-4185-B88E-9E6B3144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qFormat/>
    <w:rPr>
      <w:b/>
      <w:bCs/>
    </w:rPr>
  </w:style>
  <w:style w:type="character" w:styleId="a9">
    <w:name w:val="Strong"/>
    <w:qFormat/>
    <w:rPr>
      <w:rFonts w:cs="Times New Roman"/>
      <w:b/>
      <w:bCs/>
    </w:rPr>
  </w:style>
  <w:style w:type="character" w:styleId="aa">
    <w:name w:val="annotation reference"/>
    <w:basedOn w:val="a0"/>
    <w:uiPriority w:val="99"/>
    <w:semiHidden/>
    <w:unhideWhenUsed/>
    <w:qFormat/>
    <w:rPr>
      <w:sz w:val="21"/>
      <w:szCs w:val="21"/>
    </w:rPr>
  </w:style>
  <w:style w:type="character" w:customStyle="1" w:styleId="1Char">
    <w:name w:val="标题 1 Char"/>
    <w:basedOn w:val="a0"/>
    <w:link w:val="1"/>
    <w:uiPriority w:val="9"/>
    <w:qFormat/>
    <w:rPr>
      <w:b/>
      <w:bCs/>
      <w:kern w:val="44"/>
      <w:sz w:val="44"/>
      <w:szCs w:val="44"/>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8"/>
    <w:uiPriority w:val="99"/>
    <w:semiHidden/>
    <w:qFormat/>
    <w:rPr>
      <w:b/>
      <w:bCs/>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9082E8-E5B5-4399-86F6-6A24E531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2020-12-08T09:42:00Z</cp:lastPrinted>
  <dcterms:created xsi:type="dcterms:W3CDTF">2020-12-14T06:16:00Z</dcterms:created>
  <dcterms:modified xsi:type="dcterms:W3CDTF">2020-12-14T06:16:00Z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