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15EB88" w14:textId="00DE7503" w:rsidR="009C516F" w:rsidRDefault="00972226">
      <w:pPr>
        <w:spacing w:line="560" w:lineRule="atLeast"/>
        <w:jc w:val="center"/>
        <w:rPr>
          <w:rFonts w:ascii="方正小标宋_GBK" w:eastAsia="方正小标宋_GBK" w:hAnsi="方正小标宋_GBK" w:cs="方正小标宋_GBK"/>
          <w:spacing w:val="-2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202</w:t>
      </w:r>
      <w:r w:rsidR="007314EA">
        <w:rPr>
          <w:rFonts w:ascii="方正小标宋_GBK" w:eastAsia="方正小标宋_GBK" w:hAnsi="方正小标宋_GBK" w:cs="方正小标宋_GBK"/>
          <w:spacing w:val="-20"/>
          <w:sz w:val="44"/>
          <w:szCs w:val="44"/>
        </w:rPr>
        <w:t>5</w:t>
      </w:r>
      <w:r>
        <w:rPr>
          <w:rFonts w:ascii="方正小标宋_GBK" w:eastAsia="方正小标宋_GBK" w:hAnsi="方正小标宋_GBK" w:cs="方正小标宋_GBK" w:hint="eastAsia"/>
          <w:spacing w:val="-20"/>
          <w:sz w:val="44"/>
          <w:szCs w:val="44"/>
        </w:rPr>
        <w:t>年度舞台艺术创作资助项目申报细则</w:t>
      </w:r>
    </w:p>
    <w:p w14:paraId="1FF9BD77" w14:textId="77777777" w:rsidR="009C516F" w:rsidRDefault="00972226">
      <w:pPr>
        <w:pStyle w:val="a9"/>
        <w:numPr>
          <w:ilvl w:val="0"/>
          <w:numId w:val="1"/>
        </w:numPr>
        <w:shd w:val="clear" w:color="auto" w:fill="FFFFFF"/>
        <w:spacing w:before="0" w:beforeAutospacing="0" w:after="0" w:afterAutospacing="0" w:line="600" w:lineRule="exact"/>
        <w:jc w:val="both"/>
        <w:rPr>
          <w:rStyle w:val="aa"/>
          <w:rFonts w:ascii="黑体" w:eastAsia="黑体" w:hAnsi="黑体" w:cs="黑体"/>
          <w:b w:val="0"/>
          <w:color w:val="000000" w:themeColor="text1"/>
          <w:sz w:val="32"/>
          <w:szCs w:val="32"/>
        </w:rPr>
      </w:pPr>
      <w:r>
        <w:rPr>
          <w:rStyle w:val="aa"/>
          <w:rFonts w:ascii="黑体" w:eastAsia="黑体" w:hAnsi="黑体" w:cs="黑体" w:hint="eastAsia"/>
          <w:b w:val="0"/>
          <w:color w:val="000000" w:themeColor="text1"/>
          <w:sz w:val="32"/>
          <w:szCs w:val="32"/>
        </w:rPr>
        <w:t>资助对象</w:t>
      </w:r>
    </w:p>
    <w:p w14:paraId="7CD01AB8" w14:textId="6A76BF9B" w:rsidR="00284836" w:rsidRPr="007314EA" w:rsidRDefault="005D4587" w:rsidP="005D4587">
      <w:pPr>
        <w:widowControl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 w:rsidRPr="00A3570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资助</w:t>
      </w:r>
      <w:r w:rsidR="00C86AC0" w:rsidRPr="00A3570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坚持以人民为中心、以社会主义核心价值观为引领，弘扬中华优秀传统文化、革命文化、社会主义先进文化，聚焦</w:t>
      </w:r>
      <w:r w:rsidR="00C86AC0" w:rsidRPr="00A35708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“</w:t>
      </w:r>
      <w:r w:rsidR="00C86AC0" w:rsidRPr="00A3570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影响世界的江苏人和事</w:t>
      </w:r>
      <w:r w:rsidR="00C86AC0" w:rsidRPr="00A35708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”</w:t>
      </w:r>
      <w:r w:rsidRPr="00A3570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以及</w:t>
      </w:r>
      <w:r w:rsidR="00C86AC0" w:rsidRPr="00A35708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重要时间节点、重大主题</w:t>
      </w:r>
      <w:r w:rsidR="00C86AC0" w:rsidRPr="00A3570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，创作推出思想精深、艺术精湛、制作精良的</w:t>
      </w:r>
      <w:r w:rsidR="00BA0A8B" w:rsidRPr="00A3570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舞台艺术作品。</w:t>
      </w:r>
      <w:r w:rsidR="007314EA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重点资助</w:t>
      </w:r>
      <w:r w:rsidR="007314EA" w:rsidRPr="007314EA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坚定文化自信、把握时代脉搏、聆听时代声音，自觉承担起记录新时代、书写新时代、讴歌新时代的使命，用心用情用功展示新时代新征程恢弘气象的重大现实题材创作；弘扬伟大建党精神，围绕党领导下的革命史、建设史中具</w:t>
      </w:r>
      <w:r w:rsidR="00883CF9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有</w:t>
      </w:r>
      <w:r w:rsidR="007314EA" w:rsidRPr="007314EA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标志性、代表性的重大事件、重要人物开展选题的重大革命历史题材创作；聚焦</w:t>
      </w:r>
      <w:r w:rsidR="007314EA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立足脚下的生活大地和丰富的民族文化进行创作，展现江苏城乡新变化、塑造人民奋进新形象的</w:t>
      </w:r>
      <w:r w:rsidR="007314EA" w:rsidRPr="007314EA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现实题材创作；挖掘中华优秀传统文化的思想观念、人文精神、道德规范，把艺术创造力和中华文化价值融合起来，把中华美学精神和当代审美追求结合起来的创作；</w:t>
      </w:r>
      <w:r w:rsidR="007314EA" w:rsidRPr="00A35708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围绕纪念中国人民抗日战争暨世界反法西斯战争胜利80周年</w:t>
      </w:r>
      <w:r w:rsidR="004B2EE9" w:rsidRPr="00A3570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、抗美援朝出国作战7</w:t>
      </w:r>
      <w:r w:rsidR="004B2EE9" w:rsidRPr="00A35708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5</w:t>
      </w:r>
      <w:r w:rsidR="004B2EE9" w:rsidRPr="00A3570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周年</w:t>
      </w:r>
      <w:r w:rsidR="007314EA" w:rsidRPr="00A35708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等重要时间节点所创作的重点剧（节）目；围绕“一带一路”倡议、</w:t>
      </w:r>
      <w:r w:rsidR="004B2EE9" w:rsidRPr="00A3570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长三角一体化</w:t>
      </w:r>
      <w:r w:rsidR="00EA5411" w:rsidRPr="00A35708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高质量发展等重大战略进行选题的创作</w:t>
      </w:r>
      <w:r w:rsidR="00EA5411" w:rsidRPr="00A3570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。</w:t>
      </w:r>
    </w:p>
    <w:p w14:paraId="7CF973D1" w14:textId="250864D6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lastRenderedPageBreak/>
        <w:t>（一）在申报时已经完成项目策划、剧本创作等前期工作，且在</w:t>
      </w:r>
      <w:r w:rsidR="005F2DAD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202</w:t>
      </w:r>
      <w:r w:rsidR="004B2EE9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4</w:t>
      </w:r>
      <w:r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年</w:t>
      </w:r>
      <w:r w:rsidR="00883CF9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10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月1日前未安排演出的新创作大型舞台剧和作品。</w:t>
      </w:r>
    </w:p>
    <w:p w14:paraId="08DD2006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（二）申报前完成创作演出的，深受人民群众喜爱的优秀原创小型剧（节）目和作品。</w:t>
      </w:r>
    </w:p>
    <w:p w14:paraId="26224CD7" w14:textId="7F397BED" w:rsidR="00C97B48" w:rsidRDefault="00C97B48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（三</w:t>
      </w:r>
      <w:r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）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受时间和观众检验的江苏重点传统（经典</w:t>
      </w:r>
      <w:r w:rsidR="004C64D4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保留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）剧目复排。</w:t>
      </w:r>
    </w:p>
    <w:p w14:paraId="0CEA9299" w14:textId="77777777" w:rsidR="009C516F" w:rsidRDefault="00972226">
      <w:pPr>
        <w:pStyle w:val="a9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Style w:val="aa"/>
          <w:rFonts w:ascii="黑体" w:eastAsia="黑体" w:hAnsi="黑体" w:cs="黑体"/>
          <w:b w:val="0"/>
          <w:color w:val="000000" w:themeColor="text1"/>
          <w:sz w:val="32"/>
          <w:szCs w:val="32"/>
        </w:rPr>
      </w:pPr>
      <w:r>
        <w:rPr>
          <w:rStyle w:val="aa"/>
          <w:rFonts w:ascii="黑体" w:eastAsia="黑体" w:hAnsi="黑体" w:cs="黑体" w:hint="eastAsia"/>
          <w:b w:val="0"/>
          <w:color w:val="000000" w:themeColor="text1"/>
          <w:sz w:val="32"/>
          <w:szCs w:val="32"/>
        </w:rPr>
        <w:t>二、资助范围</w:t>
      </w:r>
    </w:p>
    <w:p w14:paraId="1E06BDCB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一）大型舞台剧和作品包括：戏曲、话剧、歌剧、舞剧、音乐剧（歌舞剧）、小剧场戏剧、儿童剧、杂技剧、木偶剧、皮影戏、交响乐、民族管弦乐、曲艺（长篇、中篇）和具有创新性、跨界融合特点的表演艺术形式。</w:t>
      </w:r>
    </w:p>
    <w:p w14:paraId="03ABCFCB" w14:textId="4BAFF0CC" w:rsidR="00C97B48" w:rsidRDefault="00C97B48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 w:rsidRPr="00E13047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（二）申报重点传统（</w:t>
      </w:r>
      <w:r w:rsidRPr="00A3570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经典</w:t>
      </w:r>
      <w:r w:rsidR="004C64D4" w:rsidRPr="00A3570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保留</w:t>
      </w:r>
      <w:r w:rsidRPr="00E13047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）剧目复排作品为20世纪40至90年代创作演出、在重要院团建团史上具有里程碑意义、在民族艺术创作史上具有重要地位的大中型完整舞台艺术作品（具有完整故事情节，非折子戏、片段、选段、选场、精华、精粹等）。包括原创作品、整理改编作品以及移植的中外经典作品等。</w:t>
      </w:r>
    </w:p>
    <w:p w14:paraId="714F5750" w14:textId="6304D0F3" w:rsidR="009C516F" w:rsidRDefault="00C97B48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（三</w:t>
      </w:r>
      <w:r w:rsidR="00972226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）小型剧（节）目和作品包括：小戏曲</w:t>
      </w:r>
      <w:r w:rsidR="00D457A3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、</w:t>
      </w:r>
      <w:r w:rsidR="00261421" w:rsidRPr="00E13047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复排戏曲折子戏</w:t>
      </w:r>
      <w:r w:rsidR="00BD1600" w:rsidRPr="00E13047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、</w:t>
      </w:r>
      <w:r w:rsidR="00972226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独幕剧（含戏剧小品）、小歌剧、小舞剧、音乐（含单乐章管弦乐、独奏曲、重奏曲、室内乐、民乐小合奏、歌曲、合唱）、舞蹈（含单人舞、双人舞、三人舞、群舞）、曲艺、木偶、皮影、杂技、魔术等。</w:t>
      </w:r>
    </w:p>
    <w:p w14:paraId="0BD59D97" w14:textId="77777777" w:rsidR="009C516F" w:rsidRDefault="00972226">
      <w:pPr>
        <w:pStyle w:val="a9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Style w:val="aa"/>
          <w:rFonts w:ascii="黑体" w:eastAsia="黑体" w:hAnsi="黑体" w:cs="黑体"/>
          <w:b w:val="0"/>
          <w:color w:val="000000" w:themeColor="text1"/>
          <w:sz w:val="32"/>
          <w:szCs w:val="32"/>
        </w:rPr>
      </w:pPr>
      <w:r>
        <w:rPr>
          <w:rStyle w:val="aa"/>
          <w:rFonts w:ascii="黑体" w:eastAsia="黑体" w:hAnsi="黑体" w:cs="黑体" w:hint="eastAsia"/>
          <w:b w:val="0"/>
          <w:color w:val="000000" w:themeColor="text1"/>
          <w:sz w:val="32"/>
          <w:szCs w:val="32"/>
        </w:rPr>
        <w:lastRenderedPageBreak/>
        <w:t>三、资助额度</w:t>
      </w:r>
    </w:p>
    <w:p w14:paraId="1D0B5158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艺术基金依据申报项目的艺术门类、规模体量、成本投入等因素，同时参考申报主体制定的项目预算，按照以下标准核定资助额度：</w:t>
      </w:r>
    </w:p>
    <w:p w14:paraId="563C6C3E" w14:textId="68DF43AD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（一）大型舞台剧和作品资助额度：歌剧、舞剧、音乐剧、杂技剧资助额度为</w:t>
      </w:r>
      <w:r w:rsidR="00886DCB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9</w:t>
      </w:r>
      <w:r w:rsidR="005D4587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—</w:t>
      </w:r>
      <w:r w:rsidR="005D4587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1</w:t>
      </w:r>
      <w:r w:rsidR="00886DCB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3</w:t>
      </w:r>
      <w:r w:rsidR="005D4587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万元；戏曲、话剧、交响乐、民族管弦乐资助额度为</w:t>
      </w:r>
      <w:r w:rsidR="00886DCB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7</w:t>
      </w:r>
      <w:r w:rsidR="005D4587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—</w:t>
      </w:r>
      <w:r w:rsidR="00886DCB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10</w:t>
      </w:r>
      <w:r w:rsidR="005D4587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万元；儿童剧、木偶剧、皮影戏资助额度为</w:t>
      </w:r>
      <w:r w:rsidR="005D4587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50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—</w:t>
      </w:r>
      <w:r w:rsidR="005D4587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70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万元；小剧场戏剧资助额度为</w:t>
      </w:r>
      <w:r w:rsidR="005D4587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40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—</w:t>
      </w:r>
      <w:r w:rsidR="005D4587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0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万元；曲艺（长篇、中篇）、具有创新性、跨界融合特点的表演艺术形式项目资助额度为</w:t>
      </w:r>
      <w:r w:rsidR="005D4587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30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—</w:t>
      </w:r>
      <w:r w:rsidR="005D4587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50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万元。</w:t>
      </w:r>
    </w:p>
    <w:p w14:paraId="6711671B" w14:textId="58B596D1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（二）小型剧（节）目和作品资助额度不超过</w:t>
      </w:r>
      <w:r w:rsidR="005D4587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6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万元。</w:t>
      </w:r>
    </w:p>
    <w:p w14:paraId="21AD55D2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（三）重大项目资助额度可依据项目的艺术门类、规模体量、成本投入等因素适当提高。</w:t>
      </w:r>
    </w:p>
    <w:p w14:paraId="11C2190E" w14:textId="77777777" w:rsidR="009C516F" w:rsidRDefault="00972226">
      <w:pPr>
        <w:pStyle w:val="a9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Style w:val="aa"/>
          <w:rFonts w:ascii="黑体" w:eastAsia="黑体" w:hAnsi="黑体" w:cs="黑体"/>
          <w:b w:val="0"/>
          <w:color w:val="000000" w:themeColor="text1"/>
          <w:sz w:val="32"/>
          <w:szCs w:val="32"/>
        </w:rPr>
      </w:pPr>
      <w:r>
        <w:rPr>
          <w:rStyle w:val="aa"/>
          <w:rFonts w:ascii="黑体" w:eastAsia="黑体" w:hAnsi="黑体" w:cs="黑体" w:hint="eastAsia"/>
          <w:b w:val="0"/>
          <w:color w:val="000000" w:themeColor="text1"/>
          <w:sz w:val="32"/>
          <w:szCs w:val="32"/>
        </w:rPr>
        <w:t>四、资助方式</w:t>
      </w:r>
    </w:p>
    <w:p w14:paraId="5E47F7AA" w14:textId="2CE64602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（一）对立项资助的大型舞台剧和作品，艺术基金将先期拨付资助资金总额的</w:t>
      </w:r>
      <w:r w:rsidR="005D4587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70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％，完成规定演出场次并验收合格后，拨付剩余</w:t>
      </w:r>
      <w:r w:rsidR="005D4587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30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％的资助资金。</w:t>
      </w:r>
    </w:p>
    <w:p w14:paraId="09F51CD6" w14:textId="62375A42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大型舞台剧和作品创作资助项目结项验收时</w:t>
      </w:r>
      <w:r w:rsidR="00604D67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演出</w:t>
      </w:r>
      <w:r w:rsidR="005D4587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不少于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5场</w:t>
      </w:r>
      <w:r w:rsidR="00604D67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，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其中应包括公益性演出。</w:t>
      </w:r>
    </w:p>
    <w:p w14:paraId="1B5FFCAF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（二）对立项资助的小型剧（节）目和作品，一次性拨付资助资金。小型剧（节）目和作品原则上不少于</w:t>
      </w:r>
      <w:r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场演出，资金主要用于作品演出，其中包括参加下基层、进校园等文化惠民活动。</w:t>
      </w:r>
    </w:p>
    <w:p w14:paraId="4C6D8F3A" w14:textId="77777777" w:rsidR="009C516F" w:rsidRDefault="00972226">
      <w:pPr>
        <w:pStyle w:val="a9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Style w:val="aa"/>
          <w:rFonts w:ascii="黑体" w:eastAsia="黑体" w:hAnsi="黑体" w:cs="黑体"/>
          <w:b w:val="0"/>
          <w:color w:val="000000" w:themeColor="text1"/>
          <w:sz w:val="32"/>
          <w:szCs w:val="32"/>
        </w:rPr>
      </w:pPr>
      <w:r>
        <w:rPr>
          <w:rStyle w:val="aa"/>
          <w:rFonts w:ascii="黑体" w:eastAsia="黑体" w:hAnsi="黑体" w:cs="黑体" w:hint="eastAsia"/>
          <w:b w:val="0"/>
          <w:color w:val="000000" w:themeColor="text1"/>
          <w:sz w:val="32"/>
          <w:szCs w:val="32"/>
        </w:rPr>
        <w:lastRenderedPageBreak/>
        <w:t>五、申报条件</w:t>
      </w:r>
    </w:p>
    <w:p w14:paraId="221C931E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（一）本项目的申报主体为单位或机构（不含性质为机关法人的单位）。申报项目的单位或机构应同时具备以下条件：</w:t>
      </w:r>
    </w:p>
    <w:p w14:paraId="3D44A0B8" w14:textId="3E636741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1.20</w:t>
      </w:r>
      <w:r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2</w:t>
      </w:r>
      <w:r w:rsidR="004B2EE9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3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月</w:t>
      </w:r>
      <w:r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1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日前在江苏省内同级行政机关登记、注册的单位或机构。因事业单位体制改革重新登记、注册的，登记、注册时间可与改革前连续计算。</w:t>
      </w:r>
    </w:p>
    <w:p w14:paraId="0CD67CE0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2.对申报项目依法享有完整的知识产权，不侵犯任何第三方的知识产权或其他合法权益。</w:t>
      </w:r>
    </w:p>
    <w:p w14:paraId="1B816289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3. 申报项目的主演应以本省人才为主，鼓励本省编剧、导演、音乐、舞美等人员参与创作。</w:t>
      </w:r>
    </w:p>
    <w:p w14:paraId="4DADEE59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4.申报主体应具有稳定的创作演出团队。</w:t>
      </w:r>
    </w:p>
    <w:p w14:paraId="249D983D" w14:textId="6E17669D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5.由多家单位或机构合作完成的项目，应由其中一家单位或机构作为申报主体，并由主要合作方在《江苏艺术基金（一般项目）202</w:t>
      </w:r>
      <w:r w:rsidR="004B2EE9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年度舞台艺术创作资助项目申报表》上签署同意意见并加盖公章。</w:t>
      </w:r>
    </w:p>
    <w:p w14:paraId="4CE60FB6" w14:textId="77777777" w:rsidR="00C97B48" w:rsidRPr="00E13047" w:rsidRDefault="00C97B48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 w:rsidRPr="00E13047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6.</w:t>
      </w:r>
      <w:r w:rsidRPr="00E13047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申报及复排演出单位须确保所报作品不存在版权方面的争议。</w:t>
      </w:r>
    </w:p>
    <w:p w14:paraId="30F591C2" w14:textId="501AC80D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（二）申报主体可根据本单位或机构实际创作能力确定申报项目数量。曾获江苏艺术基金立项资助的项目，在规定时间内未通过结项验收前，其项目实施主体不能再次以相同艺术品种申报艺术基金。</w:t>
      </w:r>
    </w:p>
    <w:p w14:paraId="57E594BE" w14:textId="77777777" w:rsidR="009C516F" w:rsidRDefault="00972226">
      <w:pPr>
        <w:pStyle w:val="a9"/>
        <w:shd w:val="clear" w:color="auto" w:fill="FFFFFF"/>
        <w:spacing w:before="0" w:beforeAutospacing="0" w:after="0" w:afterAutospacing="0" w:line="600" w:lineRule="exact"/>
        <w:ind w:firstLineChars="200" w:firstLine="640"/>
        <w:jc w:val="both"/>
        <w:rPr>
          <w:rStyle w:val="aa"/>
          <w:rFonts w:ascii="黑体" w:eastAsia="黑体" w:hAnsi="黑体" w:cs="黑体"/>
          <w:b w:val="0"/>
          <w:color w:val="000000"/>
          <w:sz w:val="32"/>
          <w:szCs w:val="32"/>
        </w:rPr>
      </w:pPr>
      <w:r>
        <w:rPr>
          <w:rStyle w:val="aa"/>
          <w:rFonts w:ascii="黑体" w:eastAsia="黑体" w:hAnsi="黑体" w:cs="黑体" w:hint="eastAsia"/>
          <w:b w:val="0"/>
          <w:color w:val="000000"/>
          <w:sz w:val="32"/>
          <w:szCs w:val="32"/>
        </w:rPr>
        <w:t>六、申报材料</w:t>
      </w:r>
    </w:p>
    <w:p w14:paraId="1D8831FD" w14:textId="564F4DE5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lastRenderedPageBreak/>
        <w:t>（一）《江苏艺术基金（一般项目）202</w:t>
      </w:r>
      <w:r w:rsidR="00AA2AD0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5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年度舞台艺术创作资助项目申报表》。</w:t>
      </w:r>
    </w:p>
    <w:p w14:paraId="0CF27F25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（二）同级行政主管部门颁发的的登记、注册证书和统一社会信用代码证书复印件（须加盖本单位公章），因事业单位体制改革重新登记、注册的应特别注明。</w:t>
      </w:r>
    </w:p>
    <w:p w14:paraId="4E0465D0" w14:textId="16472AF1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（三）</w:t>
      </w:r>
      <w:r w:rsidR="00BD1600" w:rsidRPr="00A35708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202</w:t>
      </w:r>
      <w:r w:rsidR="00901D1E" w:rsidRPr="00A35708"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  <w:t>4</w:t>
      </w:r>
      <w:r w:rsidRPr="00A35708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年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度财务报表（资产负债表、利润表或收入支出决算表，须加盖本单位公章）。</w:t>
      </w:r>
    </w:p>
    <w:p w14:paraId="19C2BF52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（四）申报大型舞台剧和作品创作资助项目的，须提供营业性演出许可证。</w:t>
      </w:r>
    </w:p>
    <w:p w14:paraId="5F326FB3" w14:textId="7CC995F4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（五）申报凡涉及党和国家领导人，涉及中国共产党历史、中华人民共和国历史、中国人民解放军历史上重大事件、重要人物和重大决策过程的题材或较多地涉及民族宗教内容的项目，</w:t>
      </w:r>
      <w:r w:rsidR="002B4193" w:rsidRPr="00013994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须提供本级宣传思想文化部门或部队宣传文化主管部门的审读意见。</w:t>
      </w:r>
    </w:p>
    <w:p w14:paraId="2CF407BC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（六）申报项目的剧本如为改编、移植作品，须提交作品原著和作品的改编权授权协议书复印件。</w:t>
      </w:r>
    </w:p>
    <w:p w14:paraId="28D98BBE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（七）申报项目如有本省以外主创人员，须提交合作意向书复印件。</w:t>
      </w:r>
    </w:p>
    <w:p w14:paraId="3CD2C6B3" w14:textId="77777777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八）申报大型舞台剧和作品创作资助项目的，须提交经过专家论证的完整剧本及相关的导演阐述、艺术构思、舞美设计图或草图（灯光设计、人物造型设计、服装设计）、音乐小样及乐谱等文字、图片、音像资料；申报交响乐、民族管弦乐资助项目的，须提交完整乐谱；申报舞剧资助项目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lastRenderedPageBreak/>
        <w:t>的，须提交部分舞蹈编排视频；申报杂技剧资助项目的，须提交部分节目编排视频。</w:t>
      </w:r>
    </w:p>
    <w:p w14:paraId="7D1D9039" w14:textId="24CE8634" w:rsidR="009C516F" w:rsidRDefault="00972226">
      <w:pPr>
        <w:widowControl/>
        <w:shd w:val="clear" w:color="auto" w:fill="FFFFFF"/>
        <w:spacing w:line="600" w:lineRule="exact"/>
        <w:ind w:firstLineChars="200" w:firstLine="640"/>
        <w:rPr>
          <w:rFonts w:ascii="仿宋" w:eastAsia="仿宋" w:hAnsi="仿宋" w:cs="Tahoma"/>
          <w:snapToGrid w:val="0"/>
          <w:color w:val="000000"/>
          <w:kern w:val="0"/>
          <w:sz w:val="32"/>
          <w:szCs w:val="32"/>
        </w:rPr>
      </w:pP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（九）申报小型剧（节）目和作品创作资助项目的，须提交配有字幕的完整作品演出视频和实施计划；申报小戏曲、</w:t>
      </w:r>
      <w:r w:rsidR="00D457A3"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复排戏曲折子戏、</w:t>
      </w:r>
      <w:r>
        <w:rPr>
          <w:rFonts w:ascii="仿宋" w:eastAsia="仿宋" w:hAnsi="仿宋" w:cs="Tahoma" w:hint="eastAsia"/>
          <w:snapToGrid w:val="0"/>
          <w:color w:val="000000"/>
          <w:kern w:val="0"/>
          <w:sz w:val="32"/>
          <w:szCs w:val="32"/>
        </w:rPr>
        <w:t>独幕剧（含戏剧小品）、小歌剧、小舞剧、曲艺、木偶、皮影资助项目的，须提交作品剧本；申报单乐章管弦乐、独奏曲、重奏曲、室内乐、民乐小合奏资助项目的，须提交作品完整乐谱；申报歌曲、合唱资助项目的，须提交作品歌词和完整乐谱。</w:t>
      </w:r>
      <w:bookmarkStart w:id="0" w:name="_GoBack"/>
      <w:bookmarkEnd w:id="0"/>
    </w:p>
    <w:sectPr w:rsidR="009C516F">
      <w:footerReference w:type="default" r:id="rId8"/>
      <w:pgSz w:w="11906" w:h="16838"/>
      <w:pgMar w:top="1440" w:right="1800" w:bottom="1440" w:left="1800" w:header="851" w:footer="992" w:gutter="0"/>
      <w:pgNumType w:start="6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1DB397" w14:textId="77777777" w:rsidR="00F6139A" w:rsidRDefault="00F6139A">
      <w:r>
        <w:separator/>
      </w:r>
    </w:p>
  </w:endnote>
  <w:endnote w:type="continuationSeparator" w:id="0">
    <w:p w14:paraId="538B3C3E" w14:textId="77777777" w:rsidR="00F6139A" w:rsidRDefault="00F613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5296918"/>
    </w:sdtPr>
    <w:sdtEndPr/>
    <w:sdtContent>
      <w:p w14:paraId="7A2CD7F0" w14:textId="60B1B8CD" w:rsidR="009C516F" w:rsidRDefault="0097222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64C1" w:rsidRPr="004E64C1">
          <w:rPr>
            <w:noProof/>
            <w:lang w:val="zh-CN"/>
          </w:rPr>
          <w:t>11</w:t>
        </w:r>
        <w:r>
          <w:fldChar w:fldCharType="end"/>
        </w:r>
      </w:p>
    </w:sdtContent>
  </w:sdt>
  <w:p w14:paraId="25651A2F" w14:textId="77777777" w:rsidR="009C516F" w:rsidRDefault="009C516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7E9ADE" w14:textId="77777777" w:rsidR="00F6139A" w:rsidRDefault="00F6139A">
      <w:r>
        <w:separator/>
      </w:r>
    </w:p>
  </w:footnote>
  <w:footnote w:type="continuationSeparator" w:id="0">
    <w:p w14:paraId="0C67C8DB" w14:textId="77777777" w:rsidR="00F6139A" w:rsidRDefault="00F613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D629BC"/>
    <w:multiLevelType w:val="multilevel"/>
    <w:tmpl w:val="52D629BC"/>
    <w:lvl w:ilvl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dmN2RkNzI4ZTczYTM4Y2E5MDFiNmEwOWY5MDNlNjgifQ=="/>
  </w:docVars>
  <w:rsids>
    <w:rsidRoot w:val="0091456A"/>
    <w:rsid w:val="00007CB3"/>
    <w:rsid w:val="00013994"/>
    <w:rsid w:val="000B4D0C"/>
    <w:rsid w:val="000C67B9"/>
    <w:rsid w:val="0013157C"/>
    <w:rsid w:val="00132539"/>
    <w:rsid w:val="001B1953"/>
    <w:rsid w:val="001D7F55"/>
    <w:rsid w:val="001F2D4D"/>
    <w:rsid w:val="00217E10"/>
    <w:rsid w:val="00232D12"/>
    <w:rsid w:val="002517F6"/>
    <w:rsid w:val="002602D2"/>
    <w:rsid w:val="00261421"/>
    <w:rsid w:val="002838FF"/>
    <w:rsid w:val="00284836"/>
    <w:rsid w:val="00287618"/>
    <w:rsid w:val="002B4193"/>
    <w:rsid w:val="002C7896"/>
    <w:rsid w:val="002E5D9C"/>
    <w:rsid w:val="00346554"/>
    <w:rsid w:val="003557A0"/>
    <w:rsid w:val="003B0ED8"/>
    <w:rsid w:val="003C3875"/>
    <w:rsid w:val="00444220"/>
    <w:rsid w:val="00470798"/>
    <w:rsid w:val="004B2EE9"/>
    <w:rsid w:val="004C64D4"/>
    <w:rsid w:val="004E529F"/>
    <w:rsid w:val="004E64C1"/>
    <w:rsid w:val="004F32F5"/>
    <w:rsid w:val="00507B3E"/>
    <w:rsid w:val="00566FA1"/>
    <w:rsid w:val="0057482C"/>
    <w:rsid w:val="005A2DA0"/>
    <w:rsid w:val="005D4587"/>
    <w:rsid w:val="005F12F3"/>
    <w:rsid w:val="005F2DAD"/>
    <w:rsid w:val="005F783F"/>
    <w:rsid w:val="00604D67"/>
    <w:rsid w:val="006248D3"/>
    <w:rsid w:val="006377AE"/>
    <w:rsid w:val="00642014"/>
    <w:rsid w:val="006530BB"/>
    <w:rsid w:val="00660211"/>
    <w:rsid w:val="00667178"/>
    <w:rsid w:val="0068381F"/>
    <w:rsid w:val="00686FCA"/>
    <w:rsid w:val="0069447A"/>
    <w:rsid w:val="006F1840"/>
    <w:rsid w:val="00724046"/>
    <w:rsid w:val="007314EA"/>
    <w:rsid w:val="00733AB6"/>
    <w:rsid w:val="00765594"/>
    <w:rsid w:val="00767148"/>
    <w:rsid w:val="00774E5E"/>
    <w:rsid w:val="00800390"/>
    <w:rsid w:val="00844B7B"/>
    <w:rsid w:val="00863FFF"/>
    <w:rsid w:val="00883CF9"/>
    <w:rsid w:val="00886DCB"/>
    <w:rsid w:val="00896CED"/>
    <w:rsid w:val="008A0E81"/>
    <w:rsid w:val="008A342B"/>
    <w:rsid w:val="008A7995"/>
    <w:rsid w:val="008C65DF"/>
    <w:rsid w:val="008E6E0E"/>
    <w:rsid w:val="0090048F"/>
    <w:rsid w:val="00901D1E"/>
    <w:rsid w:val="00914067"/>
    <w:rsid w:val="0091456A"/>
    <w:rsid w:val="009167BA"/>
    <w:rsid w:val="009614E0"/>
    <w:rsid w:val="009625A3"/>
    <w:rsid w:val="00964B73"/>
    <w:rsid w:val="00972226"/>
    <w:rsid w:val="00977CDE"/>
    <w:rsid w:val="009B51DC"/>
    <w:rsid w:val="009C516F"/>
    <w:rsid w:val="00A257BE"/>
    <w:rsid w:val="00A34A4F"/>
    <w:rsid w:val="00A35708"/>
    <w:rsid w:val="00A46F0D"/>
    <w:rsid w:val="00A65BCF"/>
    <w:rsid w:val="00AA2AD0"/>
    <w:rsid w:val="00AC2882"/>
    <w:rsid w:val="00AE277A"/>
    <w:rsid w:val="00AE373B"/>
    <w:rsid w:val="00B37ADD"/>
    <w:rsid w:val="00BA0A8B"/>
    <w:rsid w:val="00BD1600"/>
    <w:rsid w:val="00BD7380"/>
    <w:rsid w:val="00C079F5"/>
    <w:rsid w:val="00C13115"/>
    <w:rsid w:val="00C60318"/>
    <w:rsid w:val="00C86AC0"/>
    <w:rsid w:val="00C97B48"/>
    <w:rsid w:val="00CE3484"/>
    <w:rsid w:val="00D31DCA"/>
    <w:rsid w:val="00D457A3"/>
    <w:rsid w:val="00D5174E"/>
    <w:rsid w:val="00D54DA7"/>
    <w:rsid w:val="00D66EA4"/>
    <w:rsid w:val="00D86859"/>
    <w:rsid w:val="00D97147"/>
    <w:rsid w:val="00DA03FD"/>
    <w:rsid w:val="00DA28A8"/>
    <w:rsid w:val="00DA3991"/>
    <w:rsid w:val="00DC15A9"/>
    <w:rsid w:val="00DC2969"/>
    <w:rsid w:val="00DD51C1"/>
    <w:rsid w:val="00DE00FE"/>
    <w:rsid w:val="00E13047"/>
    <w:rsid w:val="00E71AF5"/>
    <w:rsid w:val="00E76F2B"/>
    <w:rsid w:val="00E85A13"/>
    <w:rsid w:val="00EA5411"/>
    <w:rsid w:val="00EA6EA1"/>
    <w:rsid w:val="00F40489"/>
    <w:rsid w:val="00F4182A"/>
    <w:rsid w:val="00F52627"/>
    <w:rsid w:val="00F6139A"/>
    <w:rsid w:val="00F72659"/>
    <w:rsid w:val="02376492"/>
    <w:rsid w:val="172B6DB1"/>
    <w:rsid w:val="1A7F1CED"/>
    <w:rsid w:val="2D731EC4"/>
    <w:rsid w:val="2EFA558F"/>
    <w:rsid w:val="65584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625CEA"/>
  <w15:docId w15:val="{132E0AC4-72BE-4C57-9822-6BA4E2BCE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qFormat/>
    <w:rPr>
      <w:rFonts w:ascii="Calibri" w:eastAsia="宋体" w:hAnsi="Calibri" w:cs="Times New Roman"/>
      <w:b/>
      <w:bCs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0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B7692A-0127-472C-BCD1-06FA7E68B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390</Words>
  <Characters>2229</Characters>
  <Application>Microsoft Office Word</Application>
  <DocSecurity>0</DocSecurity>
  <Lines>18</Lines>
  <Paragraphs>5</Paragraphs>
  <ScaleCrop>false</ScaleCrop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cjc</cp:lastModifiedBy>
  <cp:revision>2</cp:revision>
  <cp:lastPrinted>2022-08-26T01:33:00Z</cp:lastPrinted>
  <dcterms:created xsi:type="dcterms:W3CDTF">2025-02-19T03:47:00Z</dcterms:created>
  <dcterms:modified xsi:type="dcterms:W3CDTF">2025-02-19T03:47:00Z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36E33E244C224DB8BC62B4EC466359BE</vt:lpwstr>
  </property>
</Properties>
</file>