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B7B8" w14:textId="77777777" w:rsidR="00DC0AAB" w:rsidRDefault="00DC0AAB" w:rsidP="00DC0AAB">
      <w:pPr>
        <w:rPr>
          <w:rFonts w:hint="eastAsia"/>
        </w:rPr>
      </w:pPr>
      <w:r>
        <w:rPr>
          <w:rFonts w:hint="eastAsia"/>
        </w:rPr>
        <w:t>附件</w:t>
      </w:r>
    </w:p>
    <w:p w14:paraId="354F3203" w14:textId="77777777" w:rsidR="00DC0AAB" w:rsidRPr="00DC0AAB" w:rsidRDefault="00DC0AAB" w:rsidP="00DC0AAB">
      <w:pPr>
        <w:spacing w:beforeLines="50" w:before="156" w:afterLines="50" w:after="156"/>
        <w:jc w:val="center"/>
        <w:rPr>
          <w:rFonts w:hint="eastAsia"/>
          <w:b/>
          <w:bCs/>
          <w:sz w:val="32"/>
          <w:szCs w:val="28"/>
        </w:rPr>
      </w:pPr>
      <w:r w:rsidRPr="00DC0AAB">
        <w:rPr>
          <w:rFonts w:hint="eastAsia"/>
          <w:b/>
          <w:bCs/>
          <w:sz w:val="32"/>
          <w:szCs w:val="28"/>
        </w:rPr>
        <w:t>国家语委科研项目</w:t>
      </w:r>
      <w:r w:rsidRPr="00DC0AAB">
        <w:rPr>
          <w:rFonts w:hint="eastAsia"/>
          <w:b/>
          <w:bCs/>
          <w:sz w:val="32"/>
          <w:szCs w:val="28"/>
        </w:rPr>
        <w:t>2022</w:t>
      </w:r>
      <w:r w:rsidRPr="00DC0AAB">
        <w:rPr>
          <w:rFonts w:hint="eastAsia"/>
          <w:b/>
          <w:bCs/>
          <w:sz w:val="32"/>
          <w:szCs w:val="28"/>
        </w:rPr>
        <w:t>年度选题指南</w:t>
      </w:r>
    </w:p>
    <w:p w14:paraId="5A42354A" w14:textId="77777777" w:rsidR="00DC0AAB" w:rsidRPr="00DC0AAB" w:rsidRDefault="00DC0AAB" w:rsidP="00DC0AAB">
      <w:pPr>
        <w:spacing w:beforeLines="50" w:before="156" w:afterLines="50" w:after="156" w:line="360" w:lineRule="auto"/>
        <w:rPr>
          <w:rFonts w:hint="eastAsia"/>
          <w:b/>
          <w:bCs/>
        </w:rPr>
      </w:pPr>
      <w:r w:rsidRPr="00DC0AAB">
        <w:rPr>
          <w:rFonts w:hint="eastAsia"/>
          <w:b/>
          <w:bCs/>
        </w:rPr>
        <w:t>一、重大项目</w:t>
      </w:r>
    </w:p>
    <w:p w14:paraId="4B9A0C3D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国家语言文字事业</w:t>
      </w:r>
      <w:r>
        <w:rPr>
          <w:rFonts w:hint="eastAsia"/>
        </w:rPr>
        <w:t>2035</w:t>
      </w:r>
      <w:r>
        <w:rPr>
          <w:rFonts w:hint="eastAsia"/>
        </w:rPr>
        <w:t>年远景目标和发展规划研究</w:t>
      </w:r>
    </w:p>
    <w:p w14:paraId="4264EE76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国家通用语言文字普及质量提升研究</w:t>
      </w:r>
    </w:p>
    <w:p w14:paraId="368C1E99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数字化时代的语言生活与语言治理研究</w:t>
      </w:r>
    </w:p>
    <w:p w14:paraId="6B26C410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新文科背景下的语言学学科建设研究</w:t>
      </w:r>
    </w:p>
    <w:p w14:paraId="34F8DCAF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古籍整理智能化关键技术研究</w:t>
      </w:r>
    </w:p>
    <w:p w14:paraId="39730861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服务长三角一体化发展的区域语言规划研究</w:t>
      </w:r>
    </w:p>
    <w:p w14:paraId="06835DB5" w14:textId="77777777" w:rsidR="00DC0AAB" w:rsidRPr="00DC0AAB" w:rsidRDefault="00DC0AAB" w:rsidP="00DC0AAB">
      <w:pPr>
        <w:spacing w:beforeLines="50" w:before="156" w:afterLines="50" w:after="156" w:line="360" w:lineRule="auto"/>
        <w:rPr>
          <w:rFonts w:hint="eastAsia"/>
          <w:b/>
          <w:bCs/>
        </w:rPr>
      </w:pPr>
      <w:r w:rsidRPr="00DC0AAB">
        <w:rPr>
          <w:rFonts w:hint="eastAsia"/>
          <w:b/>
          <w:bCs/>
        </w:rPr>
        <w:t>二、重点项目</w:t>
      </w:r>
    </w:p>
    <w:p w14:paraId="5CC37F94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语言</w:t>
      </w:r>
      <w:proofErr w:type="gramStart"/>
      <w:r>
        <w:rPr>
          <w:rFonts w:hint="eastAsia"/>
        </w:rPr>
        <w:t>政策与铸牢</w:t>
      </w:r>
      <w:proofErr w:type="gramEnd"/>
      <w:r>
        <w:rPr>
          <w:rFonts w:hint="eastAsia"/>
        </w:rPr>
        <w:t>中华民族共同体意识研究</w:t>
      </w:r>
    </w:p>
    <w:p w14:paraId="1922E034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中小学教材语言使用规范研究</w:t>
      </w:r>
    </w:p>
    <w:p w14:paraId="17C91069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面向全球治理人才培养的语言教育规划研究</w:t>
      </w:r>
    </w:p>
    <w:p w14:paraId="3B69BF62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小学阶段语文课文手语表达研究</w:t>
      </w:r>
    </w:p>
    <w:p w14:paraId="40709FE6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语言资源的数据规范与共享机制研究</w:t>
      </w:r>
    </w:p>
    <w:p w14:paraId="6152EAA7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中国语言产业数据库建设及应用研究</w:t>
      </w:r>
    </w:p>
    <w:p w14:paraId="5173BF11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网络空间语言伦理研究</w:t>
      </w:r>
    </w:p>
    <w:p w14:paraId="211DB698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“中文</w:t>
      </w:r>
      <w:r>
        <w:rPr>
          <w:rFonts w:hint="eastAsia"/>
        </w:rPr>
        <w:t>+</w:t>
      </w:r>
      <w:r>
        <w:rPr>
          <w:rFonts w:hint="eastAsia"/>
        </w:rPr>
        <w:t>职业技能”教学资源建设研究</w:t>
      </w:r>
    </w:p>
    <w:p w14:paraId="76E99E89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高校语言文字工作理论与实践研究</w:t>
      </w:r>
    </w:p>
    <w:p w14:paraId="2AC4EC76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中华语言文化国际传播的挑战与对策研究</w:t>
      </w:r>
    </w:p>
    <w:p w14:paraId="07DB6A58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中医药全球传播中的语言问题及对策研究</w:t>
      </w:r>
    </w:p>
    <w:p w14:paraId="0A27136F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香港地区中文书面语发展研究</w:t>
      </w:r>
    </w:p>
    <w:p w14:paraId="4ED88E20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lastRenderedPageBreak/>
        <w:t>13.</w:t>
      </w:r>
      <w:r>
        <w:rPr>
          <w:rFonts w:hint="eastAsia"/>
        </w:rPr>
        <w:t>智能时代青少年语言能力发展研究</w:t>
      </w:r>
    </w:p>
    <w:p w14:paraId="4BC6002D" w14:textId="77777777" w:rsidR="00DC0AAB" w:rsidRPr="00DC0AAB" w:rsidRDefault="00DC0AAB" w:rsidP="00DC0AAB">
      <w:pPr>
        <w:spacing w:beforeLines="50" w:before="156" w:afterLines="50" w:after="156" w:line="360" w:lineRule="auto"/>
        <w:rPr>
          <w:rFonts w:hint="eastAsia"/>
          <w:b/>
          <w:bCs/>
        </w:rPr>
      </w:pPr>
      <w:r w:rsidRPr="00DC0AAB">
        <w:rPr>
          <w:rFonts w:hint="eastAsia"/>
          <w:b/>
          <w:bCs/>
        </w:rPr>
        <w:t>三、一般项目</w:t>
      </w:r>
    </w:p>
    <w:p w14:paraId="05E1FEFE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中国语言生活学术思想研究</w:t>
      </w:r>
    </w:p>
    <w:p w14:paraId="7FB94E73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条约中文文本语言规范表述研究</w:t>
      </w:r>
    </w:p>
    <w:p w14:paraId="3D3D4253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大型国际活动语言服务体系构建研究</w:t>
      </w:r>
    </w:p>
    <w:p w14:paraId="4078B68B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人工智能助力语言服务的路径创新研究</w:t>
      </w:r>
    </w:p>
    <w:p w14:paraId="7EA7C164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（研究时间限期</w:t>
      </w:r>
      <w:r>
        <w:rPr>
          <w:rFonts w:hint="eastAsia"/>
        </w:rPr>
        <w:t>1</w:t>
      </w:r>
      <w:r>
        <w:rPr>
          <w:rFonts w:hint="eastAsia"/>
        </w:rPr>
        <w:t>年，研究成果为资政报告和调研报告）</w:t>
      </w:r>
    </w:p>
    <w:p w14:paraId="04B31D6E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面向语</w:t>
      </w:r>
      <w:proofErr w:type="gramStart"/>
      <w:r>
        <w:rPr>
          <w:rFonts w:hint="eastAsia"/>
        </w:rPr>
        <w:t>迟儿童</w:t>
      </w:r>
      <w:proofErr w:type="gramEnd"/>
      <w:r>
        <w:rPr>
          <w:rFonts w:hint="eastAsia"/>
        </w:rPr>
        <w:t>的家庭语言规划研究</w:t>
      </w:r>
    </w:p>
    <w:p w14:paraId="5B1562D7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国外聋人应急手语服务体系研究</w:t>
      </w:r>
    </w:p>
    <w:p w14:paraId="16C9EE1F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国家通用盲文轻声问题研究</w:t>
      </w:r>
    </w:p>
    <w:p w14:paraId="12545178" w14:textId="77777777" w:rsidR="00DC0AAB" w:rsidRDefault="00DC0AAB" w:rsidP="00DC0AAB">
      <w:pPr>
        <w:spacing w:beforeLines="50" w:before="156" w:afterLines="50" w:after="156" w:line="360" w:lineRule="auto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社交媒体中网络情绪的语言特征分析及识别研究</w:t>
      </w:r>
    </w:p>
    <w:p w14:paraId="565E6D3C" w14:textId="166EED5E" w:rsidR="00393447" w:rsidRDefault="00DC0AAB" w:rsidP="00DC0AAB">
      <w:pPr>
        <w:spacing w:beforeLines="50" w:before="156" w:afterLines="50" w:after="156" w:line="360" w:lineRule="auto"/>
      </w:pPr>
      <w:r>
        <w:rPr>
          <w:rFonts w:hint="eastAsia"/>
        </w:rPr>
        <w:t>9.</w:t>
      </w:r>
      <w:r>
        <w:rPr>
          <w:rFonts w:hint="eastAsia"/>
        </w:rPr>
        <w:t>机器学习在视听内容语义分析中的应用研究</w:t>
      </w:r>
    </w:p>
    <w:sectPr w:rsidR="0039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AB"/>
    <w:rsid w:val="00350A68"/>
    <w:rsid w:val="00823BB9"/>
    <w:rsid w:val="00C43A24"/>
    <w:rsid w:val="00DC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FB4E"/>
  <w15:chartTrackingRefBased/>
  <w15:docId w15:val="{3832BAE1-D1FF-4F43-9980-4823D716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韵</dc:creator>
  <cp:keywords/>
  <dc:description/>
  <cp:lastModifiedBy>余 韵</cp:lastModifiedBy>
  <cp:revision>1</cp:revision>
  <dcterms:created xsi:type="dcterms:W3CDTF">2022-06-28T05:06:00Z</dcterms:created>
  <dcterms:modified xsi:type="dcterms:W3CDTF">2022-06-28T05:10:00Z</dcterms:modified>
</cp:coreProperties>
</file>