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Style w:val="10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23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2023年江苏省统战理论政策研究课题</w:t>
      </w:r>
    </w:p>
    <w:p>
      <w:pPr>
        <w:spacing w:before="240" w:beforeLines="100"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申 报 书</w:t>
      </w: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67" w:lineRule="exact"/>
        <w:ind w:firstLine="1280" w:firstLineChars="4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</w:p>
    <w:p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 题  名  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题 负 责 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  表  日  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中共江苏省委统战部 制</w:t>
      </w:r>
    </w:p>
    <w:p>
      <w:pPr>
        <w:widowControl/>
        <w:jc w:val="lef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</w:p>
    <w:p>
      <w:pPr>
        <w:spacing w:line="570" w:lineRule="exact"/>
        <w:ind w:left="-69" w:leftChars="-33" w:right="-1226" w:rightChars="-584"/>
        <w:rPr>
          <w:rFonts w:eastAsia="方正仿宋_GBK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2023年江苏省统战理论政策研究课题</w:t>
      </w:r>
    </w:p>
    <w:p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申报须知</w:t>
      </w:r>
    </w:p>
    <w:p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>
      <w:pPr>
        <w:spacing w:line="57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申请人填表前应仔细阅读申报须知和课题说明。申请材料填写内容应客观真实，简明扼要，突出重点和关键</w:t>
      </w:r>
      <w:r>
        <w:rPr>
          <w:rFonts w:hint="eastAsia" w:eastAsia="方正仿宋_GBK"/>
          <w:sz w:val="32"/>
          <w:szCs w:val="32"/>
        </w:rPr>
        <w:t>，着眼</w:t>
      </w:r>
      <w:r>
        <w:rPr>
          <w:rFonts w:eastAsia="方正仿宋_GBK"/>
          <w:bCs/>
          <w:color w:val="000000"/>
          <w:sz w:val="32"/>
          <w:szCs w:val="32"/>
        </w:rPr>
        <w:t>提高决策咨询研究成果的针对性和有效性。</w:t>
      </w:r>
    </w:p>
    <w:p>
      <w:pPr>
        <w:spacing w:line="570" w:lineRule="exact"/>
        <w:ind w:firstLine="640" w:firstLineChars="200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一、申报期限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23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26</w:t>
      </w:r>
      <w:r>
        <w:rPr>
          <w:rFonts w:eastAsia="方正仿宋_GBK"/>
          <w:sz w:val="32"/>
          <w:szCs w:val="32"/>
        </w:rPr>
        <w:t>日—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16日</w:t>
      </w:r>
      <w:r>
        <w:rPr>
          <w:rFonts w:eastAsia="方正仿宋_GBK"/>
          <w:sz w:val="32"/>
          <w:szCs w:val="32"/>
        </w:rPr>
        <w:t>接受申报，逾期</w:t>
      </w:r>
      <w:r>
        <w:rPr>
          <w:rFonts w:eastAsia="方正仿宋_GBK"/>
          <w:color w:val="000000"/>
          <w:sz w:val="32"/>
          <w:szCs w:val="32"/>
        </w:rPr>
        <w:t>不予受理。</w:t>
      </w:r>
    </w:p>
    <w:p>
      <w:pPr>
        <w:spacing w:line="570" w:lineRule="exact"/>
        <w:ind w:firstLine="640" w:firstLineChars="200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二、申报办法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申请人须提交打印版和电子版申报书。申报书（打印版）一式两份，申报书</w:t>
      </w:r>
      <w:r>
        <w:rPr>
          <w:rFonts w:hint="eastAsia" w:eastAsia="方正仿宋_GBK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《课题论证活页》</w:t>
      </w:r>
      <w:r>
        <w:rPr>
          <w:rFonts w:hint="eastAsia" w:eastAsia="方正仿宋_GBK"/>
          <w:sz w:val="32"/>
          <w:szCs w:val="32"/>
        </w:rPr>
        <w:t>的电子文本</w:t>
      </w:r>
      <w:r>
        <w:rPr>
          <w:rFonts w:hint="eastAsia" w:eastAsia="方正仿宋_GBK"/>
          <w:color w:val="000000"/>
          <w:kern w:val="0"/>
          <w:sz w:val="32"/>
          <w:szCs w:val="32"/>
        </w:rPr>
        <w:t>（</w:t>
      </w:r>
      <w:r>
        <w:rPr>
          <w:rFonts w:eastAsia="方正仿宋_GBK"/>
          <w:color w:val="000000"/>
          <w:kern w:val="0"/>
          <w:sz w:val="32"/>
          <w:szCs w:val="32"/>
        </w:rPr>
        <w:t>word</w:t>
      </w:r>
      <w:r>
        <w:rPr>
          <w:rFonts w:hint="eastAsia" w:eastAsia="方正仿宋_GBK"/>
          <w:color w:val="000000"/>
          <w:kern w:val="0"/>
          <w:sz w:val="32"/>
          <w:szCs w:val="32"/>
        </w:rPr>
        <w:t>格式）</w:t>
      </w:r>
      <w:r>
        <w:rPr>
          <w:rFonts w:eastAsia="方正仿宋_GBK"/>
          <w:sz w:val="32"/>
          <w:szCs w:val="32"/>
        </w:rPr>
        <w:t>刻录成光盘，一并</w:t>
      </w:r>
      <w:r>
        <w:rPr>
          <w:rFonts w:hint="eastAsia" w:eastAsia="方正仿宋_GBK"/>
          <w:sz w:val="32"/>
          <w:szCs w:val="32"/>
        </w:rPr>
        <w:t>寄至</w:t>
      </w:r>
      <w:r>
        <w:rPr>
          <w:rFonts w:eastAsia="方正仿宋_GBK"/>
          <w:sz w:val="32"/>
          <w:szCs w:val="32"/>
        </w:rPr>
        <w:t>省委统战部研究室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</w:rPr>
        <w:t>如内容涉密，</w:t>
      </w:r>
      <w:r>
        <w:rPr>
          <w:rFonts w:ascii="方正仿宋_GBK" w:eastAsia="方正仿宋_GBK"/>
          <w:bCs/>
          <w:sz w:val="32"/>
          <w:szCs w:val="32"/>
        </w:rPr>
        <w:t>通过</w:t>
      </w:r>
      <w:r>
        <w:rPr>
          <w:rFonts w:hint="eastAsia" w:ascii="方正仿宋_GBK" w:eastAsia="方正仿宋_GBK" w:cs="Cambria"/>
          <w:bCs/>
          <w:sz w:val="32"/>
          <w:szCs w:val="32"/>
        </w:rPr>
        <w:t>申请人</w:t>
      </w:r>
      <w:r>
        <w:rPr>
          <w:rFonts w:ascii="方正仿宋_GBK" w:eastAsia="方正仿宋_GBK"/>
          <w:bCs/>
          <w:sz w:val="32"/>
          <w:szCs w:val="32"/>
        </w:rPr>
        <w:t>所在单位党办或党委</w:t>
      </w:r>
      <w:bookmarkStart w:id="0" w:name="_GoBack"/>
      <w:bookmarkEnd w:id="0"/>
      <w:r>
        <w:rPr>
          <w:rFonts w:ascii="方正仿宋_GBK" w:eastAsia="方正仿宋_GBK"/>
          <w:bCs/>
          <w:sz w:val="32"/>
          <w:szCs w:val="32"/>
        </w:rPr>
        <w:t>统战部，以机要</w:t>
      </w:r>
      <w:r>
        <w:rPr>
          <w:rFonts w:hint="eastAsia" w:ascii="方正仿宋_GBK" w:eastAsia="方正仿宋_GBK" w:cs="Cambria"/>
          <w:bCs/>
          <w:sz w:val="32"/>
          <w:szCs w:val="32"/>
        </w:rPr>
        <w:t>方</w:t>
      </w:r>
      <w:r>
        <w:rPr>
          <w:rFonts w:ascii="方正仿宋_GBK" w:eastAsia="方正仿宋_GBK"/>
          <w:bCs/>
          <w:sz w:val="32"/>
          <w:szCs w:val="32"/>
        </w:rPr>
        <w:t>式报送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。申报书（打印版）双面打印，内容无差错页。</w:t>
      </w:r>
    </w:p>
    <w:p>
      <w:pPr>
        <w:spacing w:line="570" w:lineRule="exact"/>
        <w:ind w:firstLine="640" w:firstLineChars="200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三、内容填写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表格内容填写，请使用word版中文（简体）方正仿宋4号字、行间距22磅，段落首行缩进2字符。本表第一部分（课题负责人及联系人）若表格空间不足，可根据适当统一调小字号，保持表格完整、不走样。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本表第二、三、四、五、六部分，均可以根据需要自行加页。本表第</w:t>
      </w:r>
      <w:r>
        <w:rPr>
          <w:rFonts w:hint="eastAsia" w:eastAsia="方正仿宋_GBK"/>
          <w:sz w:val="32"/>
          <w:szCs w:val="32"/>
        </w:rPr>
        <w:t>八</w:t>
      </w:r>
      <w:r>
        <w:rPr>
          <w:rFonts w:eastAsia="方正仿宋_GBK"/>
          <w:sz w:val="32"/>
          <w:szCs w:val="32"/>
        </w:rPr>
        <w:t>部分（课题立项情况），申请人不用填写。《申报书》须由课题申请人所在单位签署审核意见并加盖单位公章。</w:t>
      </w:r>
    </w:p>
    <w:p>
      <w:pPr>
        <w:spacing w:line="57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《课题论证活页》字数不少于7000字，要按《活页》中规定的方式列出前期相关研究成果。</w:t>
      </w:r>
    </w:p>
    <w:p>
      <w:pPr>
        <w:spacing w:line="570" w:lineRule="exact"/>
        <w:ind w:firstLine="640" w:firstLineChars="200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 xml:space="preserve">四、联系方式 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办理部门：中共江苏省委统战部研究室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    址：南京市北京西路30号宁海大厦222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室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 系 人：封荣生  孙风华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    话：（025）83167019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18112991920</w:t>
      </w:r>
      <w:r>
        <w:rPr>
          <w:rFonts w:hint="eastAsia" w:eastAsia="方正仿宋_GBK"/>
          <w:sz w:val="32"/>
          <w:szCs w:val="32"/>
        </w:rPr>
        <w:t>；</w:t>
      </w:r>
    </w:p>
    <w:p>
      <w:pPr>
        <w:spacing w:line="570" w:lineRule="exact"/>
        <w:ind w:firstLine="2080" w:firstLineChars="6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（025）83167094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13851839708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 xml:space="preserve">  </w:t>
      </w:r>
    </w:p>
    <w:p>
      <w:pPr>
        <w:spacing w:line="57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    编：210013</w:t>
      </w:r>
    </w:p>
    <w:p>
      <w:pPr>
        <w:spacing w:line="57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>
      <w:pPr>
        <w:spacing w:line="570" w:lineRule="exact"/>
        <w:jc w:val="center"/>
        <w:rPr>
          <w:rFonts w:eastAsia="方正仿宋_GBK"/>
          <w:sz w:val="32"/>
          <w:szCs w:val="32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承 诺 书</w:t>
      </w:r>
    </w:p>
    <w:p>
      <w:pPr>
        <w:spacing w:line="570" w:lineRule="exact"/>
        <w:rPr>
          <w:rFonts w:eastAsia="黑体"/>
          <w:sz w:val="28"/>
        </w:rPr>
      </w:pPr>
    </w:p>
    <w:p>
      <w:pPr>
        <w:spacing w:line="57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本《申报书》是真实可信的，本单位愿意在此《申报书》规定框架内开展课题研究，为课题实施提供必要的条件和管理，认真开展研究工作，取得预期研究成果。</w:t>
      </w:r>
    </w:p>
    <w:p>
      <w:pPr>
        <w:spacing w:line="570" w:lineRule="exact"/>
        <w:rPr>
          <w:rFonts w:ascii="方正仿宋_GBK" w:eastAsia="方正仿宋_GBK"/>
          <w:sz w:val="28"/>
        </w:rPr>
      </w:pPr>
    </w:p>
    <w:p>
      <w:pPr>
        <w:spacing w:line="570" w:lineRule="exact"/>
        <w:ind w:firstLine="1942" w:firstLineChars="60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课题负责人（签名）：</w:t>
      </w:r>
    </w:p>
    <w:p>
      <w:pPr>
        <w:spacing w:line="570" w:lineRule="exact"/>
        <w:ind w:firstLine="1942" w:firstLineChars="60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日  期：    年   月   日</w:t>
      </w:r>
    </w:p>
    <w:p>
      <w:pPr>
        <w:spacing w:line="570" w:lineRule="exact"/>
        <w:ind w:firstLine="1942" w:firstLineChars="607"/>
        <w:rPr>
          <w:rFonts w:ascii="方正仿宋_GBK" w:eastAsia="方正仿宋_GBK"/>
          <w:sz w:val="32"/>
          <w:szCs w:val="32"/>
        </w:rPr>
      </w:pPr>
    </w:p>
    <w:p>
      <w:pPr>
        <w:spacing w:line="570" w:lineRule="exact"/>
        <w:ind w:firstLine="1942" w:firstLineChars="60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课题负责人所在单位或部门（公章）：</w:t>
      </w:r>
    </w:p>
    <w:p>
      <w:pPr>
        <w:spacing w:line="570" w:lineRule="exact"/>
        <w:ind w:firstLine="1942" w:firstLineChars="607"/>
        <w:rPr>
          <w:rFonts w:ascii="方正仿宋_GBK" w:eastAsia="方正仿宋_GBK"/>
          <w:sz w:val="32"/>
          <w:szCs w:val="32"/>
        </w:rPr>
      </w:pPr>
    </w:p>
    <w:p>
      <w:pPr>
        <w:spacing w:line="570" w:lineRule="exact"/>
        <w:ind w:firstLine="1942" w:firstLineChars="607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日  期：    年   月   日</w:t>
      </w:r>
    </w:p>
    <w:p>
      <w:pPr>
        <w:spacing w:line="600" w:lineRule="exact"/>
        <w:ind w:firstLine="1699" w:firstLineChars="607"/>
        <w:rPr>
          <w:rFonts w:ascii="方正仿宋_GBK" w:eastAsia="方正仿宋_GBK"/>
          <w:sz w:val="28"/>
        </w:rPr>
      </w:pPr>
    </w:p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000000"/>
          <w:sz w:val="28"/>
          <w:szCs w:val="28"/>
        </w:rPr>
      </w:pPr>
    </w:p>
    <w:p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一、课题负责人及联系人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5"/>
        <w:gridCol w:w="672"/>
        <w:gridCol w:w="98"/>
        <w:gridCol w:w="427"/>
        <w:gridCol w:w="796"/>
        <w:gridCol w:w="305"/>
        <w:gridCol w:w="625"/>
        <w:gridCol w:w="648"/>
        <w:gridCol w:w="264"/>
        <w:gridCol w:w="1186"/>
        <w:gridCol w:w="787"/>
        <w:gridCol w:w="477"/>
        <w:gridCol w:w="59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8"/>
              </w:rPr>
              <w:t>课题名称</w:t>
            </w:r>
          </w:p>
        </w:tc>
        <w:tc>
          <w:tcPr>
            <w:tcW w:w="7979" w:type="dxa"/>
            <w:gridSpan w:val="11"/>
            <w:vAlign w:val="center"/>
          </w:tcPr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    位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担任导师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研究专长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邮  编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手机和电话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参</w:t>
            </w: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加</w:t>
            </w: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者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14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单位及职称职务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研究</w:t>
            </w:r>
          </w:p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专长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成果形式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字 数</w:t>
            </w:r>
          </w:p>
        </w:tc>
        <w:tc>
          <w:tcPr>
            <w:tcW w:w="1440" w:type="dxa"/>
            <w:vAlign w:val="center"/>
          </w:tcPr>
          <w:p>
            <w:pPr>
              <w:ind w:left="418" w:leftChars="199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课题组</w:t>
            </w:r>
          </w:p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手机电话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>E-mail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>
      <w:pPr>
        <w:spacing w:line="567" w:lineRule="exact"/>
        <w:ind w:left="-69" w:leftChars="-33"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二、立项依据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6" w:hRule="atLeast"/>
          <w:jc w:val="center"/>
        </w:trPr>
        <w:tc>
          <w:tcPr>
            <w:tcW w:w="9031" w:type="dxa"/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sz w:val="28"/>
                <w:szCs w:val="28"/>
              </w:rPr>
              <w:t>包括本课题研究的意义和价值，国内外研究现状和发展趋势，当前须解决的主要问题等。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>
            <w:pPr>
              <w:spacing w:line="567" w:lineRule="exact"/>
              <w:ind w:firstLine="480" w:firstLineChars="20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</w:tbl>
    <w:p>
      <w:pPr>
        <w:spacing w:line="567" w:lineRule="exact"/>
        <w:ind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三、课题研究的主要内容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6" w:hRule="atLeast"/>
          <w:jc w:val="center"/>
        </w:trPr>
        <w:tc>
          <w:tcPr>
            <w:tcW w:w="9031" w:type="dxa"/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包括课题研究的基本思路、研究方法、重点难点分析等。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ind w:firstLine="480" w:firstLineChars="200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567" w:lineRule="exact"/>
              <w:ind w:firstLine="240" w:firstLineChars="100"/>
              <w:rPr>
                <w:rFonts w:eastAsia="方正仿宋_GBK"/>
                <w:color w:val="000000"/>
                <w:sz w:val="24"/>
              </w:rPr>
            </w:pPr>
          </w:p>
        </w:tc>
      </w:tr>
    </w:tbl>
    <w:p>
      <w:pPr>
        <w:spacing w:line="567" w:lineRule="exact"/>
        <w:ind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四、课题研究的预期成果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9022" w:type="dxa"/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课题研究的目标、创新点、对策措施、政策建议或实施方案等。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center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ind w:firstLine="210" w:firstLineChars="100"/>
              <w:rPr>
                <w:rFonts w:eastAsia="方正仿宋_GBK"/>
                <w:color w:val="000000"/>
                <w:szCs w:val="21"/>
              </w:rPr>
            </w:pPr>
          </w:p>
        </w:tc>
      </w:tr>
    </w:tbl>
    <w:p>
      <w:pPr>
        <w:spacing w:line="567" w:lineRule="exact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五、完成课题研究的基础与保证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9051" w:type="dxa"/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ind w:firstLine="560" w:firstLineChars="200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center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>
      <w:pPr>
        <w:spacing w:line="567" w:lineRule="exact"/>
        <w:ind w:left="-69" w:leftChars="-33"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六、分阶段计划进度指标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9028" w:type="dxa"/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请按照课题研究时间要求，按月划分工作节点，并明确关键的、必须实现的节点目标。</w:t>
            </w: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>
      <w:pPr>
        <w:spacing w:line="567" w:lineRule="exact"/>
        <w:ind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七、课题研究经费概算（按照申请额度填写）</w:t>
      </w:r>
    </w:p>
    <w:tbl>
      <w:tblPr>
        <w:tblStyle w:val="10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8"/>
        <w:gridCol w:w="698"/>
        <w:gridCol w:w="1959"/>
        <w:gridCol w:w="1343"/>
        <w:gridCol w:w="1184"/>
        <w:gridCol w:w="1570"/>
        <w:gridCol w:w="1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3" w:hRule="atLeast"/>
          <w:jc w:val="center"/>
        </w:trPr>
        <w:tc>
          <w:tcPr>
            <w:tcW w:w="82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bCs/>
              </w:rPr>
            </w:pPr>
          </w:p>
        </w:tc>
        <w:tc>
          <w:tcPr>
            <w:tcW w:w="73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bCs/>
              </w:rPr>
            </w:pPr>
            <w:r>
              <w:rPr>
                <w:rFonts w:hint="eastAsia" w:ascii="方正仿宋_GBK" w:eastAsia="方正仿宋_GBK"/>
                <w:bCs/>
              </w:rPr>
              <w:t>序号</w:t>
            </w:r>
          </w:p>
        </w:tc>
        <w:tc>
          <w:tcPr>
            <w:tcW w:w="209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经费开支科目</w:t>
            </w:r>
          </w:p>
        </w:tc>
        <w:tc>
          <w:tcPr>
            <w:tcW w:w="143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金额（万元）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bCs/>
              </w:rPr>
            </w:pPr>
            <w:r>
              <w:rPr>
                <w:rFonts w:hint="eastAsia" w:ascii="方正仿宋_GBK" w:eastAsia="方正仿宋_GBK"/>
                <w:bCs/>
              </w:rPr>
              <w:t>序号</w:t>
            </w:r>
          </w:p>
        </w:tc>
        <w:tc>
          <w:tcPr>
            <w:tcW w:w="16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经费开支科目</w:t>
            </w:r>
          </w:p>
        </w:tc>
        <w:tc>
          <w:tcPr>
            <w:tcW w:w="139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3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直接</w:t>
            </w:r>
          </w:p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费用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资料费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专家咨询费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</w:rPr>
            </w:pPr>
          </w:p>
          <w:p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2091" w:type="dxa"/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数据采集费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劳务费</w:t>
            </w:r>
          </w:p>
        </w:tc>
        <w:tc>
          <w:tcPr>
            <w:tcW w:w="1398" w:type="dxa"/>
            <w:vAlign w:val="center"/>
          </w:tcPr>
          <w:p>
            <w:pPr>
              <w:rPr>
                <w:rFonts w:ascii="方正仿宋_GBK" w:eastAsia="方正仿宋_GBK"/>
                <w:color w:val="FF0000"/>
              </w:rPr>
            </w:pPr>
          </w:p>
          <w:p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2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</w:t>
            </w:r>
          </w:p>
        </w:tc>
        <w:tc>
          <w:tcPr>
            <w:tcW w:w="2091" w:type="dxa"/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会议费/差旅费/国际合作与交流费</w:t>
            </w:r>
          </w:p>
        </w:tc>
        <w:tc>
          <w:tcPr>
            <w:tcW w:w="1430" w:type="dxa"/>
            <w:vAlign w:val="center"/>
          </w:tcPr>
          <w:p>
            <w:pPr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印刷出版费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</w:t>
            </w:r>
          </w:p>
        </w:tc>
        <w:tc>
          <w:tcPr>
            <w:tcW w:w="2091" w:type="dxa"/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设备费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其他支出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97" w:hRule="atLeast"/>
          <w:jc w:val="center"/>
        </w:trPr>
        <w:tc>
          <w:tcPr>
            <w:tcW w:w="82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间接</w:t>
            </w:r>
          </w:p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费用</w:t>
            </w:r>
          </w:p>
        </w:tc>
        <w:tc>
          <w:tcPr>
            <w:tcW w:w="426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方正仿宋_GBK" w:eastAsia="方正仿宋_GBK"/>
                <w:color w:val="FF0000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合计</w:t>
            </w:r>
          </w:p>
        </w:tc>
        <w:tc>
          <w:tcPr>
            <w:tcW w:w="30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方正仿宋_GBK" w:eastAsia="方正仿宋_GBK"/>
                <w:color w:val="FF0000"/>
              </w:rPr>
            </w:pPr>
          </w:p>
        </w:tc>
      </w:tr>
    </w:tbl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000000"/>
          <w:sz w:val="28"/>
          <w:szCs w:val="28"/>
        </w:rPr>
      </w:pPr>
    </w:p>
    <w:p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八、课题立项情况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542"/>
        <w:gridCol w:w="185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资助经费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9028" w:type="dxa"/>
            <w:gridSpan w:val="4"/>
          </w:tcPr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江苏省委统战部审定意见：</w:t>
            </w:r>
          </w:p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负责人（签章）：</w:t>
            </w:r>
          </w:p>
          <w:p>
            <w:pPr>
              <w:ind w:firstLine="1400" w:firstLineChars="5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江苏省委统战部（公章）</w:t>
            </w:r>
          </w:p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</w:rPr>
      </w:pPr>
    </w:p>
    <w:p>
      <w:pPr>
        <w:overflowPunct w:val="0"/>
        <w:spacing w:before="240" w:beforeLines="100" w:line="600" w:lineRule="exact"/>
        <w:ind w:right="315" w:rightChars="150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81245500"/>
    </w:sdtPr>
    <w:sdtEndPr>
      <w:rPr>
        <w:sz w:val="28"/>
        <w:szCs w:val="28"/>
      </w:rPr>
    </w:sdtEndPr>
    <w:sdtContent>
      <w:p>
        <w:pPr>
          <w:pStyle w:val="7"/>
          <w:ind w:left="210" w:leftChars="100" w:right="210" w:rightChars="10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760869"/>
    </w:sdtPr>
    <w:sdtEndPr>
      <w:rPr>
        <w:sz w:val="28"/>
        <w:szCs w:val="28"/>
      </w:rPr>
    </w:sdtEndPr>
    <w:sdtContent>
      <w:p>
        <w:pPr>
          <w:pStyle w:val="7"/>
          <w:ind w:left="210" w:leftChars="100" w:right="210" w:right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04B4E"/>
    <w:rsid w:val="000634E8"/>
    <w:rsid w:val="00082E90"/>
    <w:rsid w:val="000951C5"/>
    <w:rsid w:val="000C082B"/>
    <w:rsid w:val="000F1735"/>
    <w:rsid w:val="00104D37"/>
    <w:rsid w:val="0015512A"/>
    <w:rsid w:val="001869CC"/>
    <w:rsid w:val="001C7CB8"/>
    <w:rsid w:val="001D2795"/>
    <w:rsid w:val="001D4F41"/>
    <w:rsid w:val="001E0C6E"/>
    <w:rsid w:val="001E6304"/>
    <w:rsid w:val="001F63B3"/>
    <w:rsid w:val="00207130"/>
    <w:rsid w:val="0021164F"/>
    <w:rsid w:val="00233E7F"/>
    <w:rsid w:val="00254522"/>
    <w:rsid w:val="002B34FC"/>
    <w:rsid w:val="002B6733"/>
    <w:rsid w:val="002F6185"/>
    <w:rsid w:val="00311C51"/>
    <w:rsid w:val="00320BA6"/>
    <w:rsid w:val="003533D0"/>
    <w:rsid w:val="00360B06"/>
    <w:rsid w:val="00362E0E"/>
    <w:rsid w:val="00387816"/>
    <w:rsid w:val="003C11CC"/>
    <w:rsid w:val="003E1BEE"/>
    <w:rsid w:val="00404DDB"/>
    <w:rsid w:val="0040540E"/>
    <w:rsid w:val="00425148"/>
    <w:rsid w:val="004B27B9"/>
    <w:rsid w:val="004F1720"/>
    <w:rsid w:val="00510178"/>
    <w:rsid w:val="00534BB4"/>
    <w:rsid w:val="00534BBC"/>
    <w:rsid w:val="005B5DBE"/>
    <w:rsid w:val="005C4739"/>
    <w:rsid w:val="005D7810"/>
    <w:rsid w:val="00611A31"/>
    <w:rsid w:val="00622444"/>
    <w:rsid w:val="006954C4"/>
    <w:rsid w:val="006E3523"/>
    <w:rsid w:val="006F00C1"/>
    <w:rsid w:val="006F422E"/>
    <w:rsid w:val="006F6F42"/>
    <w:rsid w:val="00700BE0"/>
    <w:rsid w:val="007149FE"/>
    <w:rsid w:val="00721DE3"/>
    <w:rsid w:val="00734989"/>
    <w:rsid w:val="00740866"/>
    <w:rsid w:val="007859CD"/>
    <w:rsid w:val="00792F80"/>
    <w:rsid w:val="007A4D86"/>
    <w:rsid w:val="00802C0B"/>
    <w:rsid w:val="00815D2B"/>
    <w:rsid w:val="00820574"/>
    <w:rsid w:val="00841C6D"/>
    <w:rsid w:val="00870DA8"/>
    <w:rsid w:val="00894BB6"/>
    <w:rsid w:val="008C6739"/>
    <w:rsid w:val="008D54F6"/>
    <w:rsid w:val="008D780B"/>
    <w:rsid w:val="008E6C86"/>
    <w:rsid w:val="00902E44"/>
    <w:rsid w:val="00910234"/>
    <w:rsid w:val="0091693D"/>
    <w:rsid w:val="00926EA3"/>
    <w:rsid w:val="0093087D"/>
    <w:rsid w:val="00965B56"/>
    <w:rsid w:val="009B4EF4"/>
    <w:rsid w:val="009E3D05"/>
    <w:rsid w:val="00A1067E"/>
    <w:rsid w:val="00A24D94"/>
    <w:rsid w:val="00AB64C3"/>
    <w:rsid w:val="00AD2AA1"/>
    <w:rsid w:val="00AE63AE"/>
    <w:rsid w:val="00B448FF"/>
    <w:rsid w:val="00B72A69"/>
    <w:rsid w:val="00BA0F91"/>
    <w:rsid w:val="00BA508F"/>
    <w:rsid w:val="00BB187A"/>
    <w:rsid w:val="00BB29C4"/>
    <w:rsid w:val="00BB541B"/>
    <w:rsid w:val="00BC029F"/>
    <w:rsid w:val="00BE4237"/>
    <w:rsid w:val="00BF71EF"/>
    <w:rsid w:val="00C27560"/>
    <w:rsid w:val="00C406FF"/>
    <w:rsid w:val="00C72C37"/>
    <w:rsid w:val="00C77B7C"/>
    <w:rsid w:val="00C9357E"/>
    <w:rsid w:val="00CA1A23"/>
    <w:rsid w:val="00D11197"/>
    <w:rsid w:val="00D15EE7"/>
    <w:rsid w:val="00D22F72"/>
    <w:rsid w:val="00D376E5"/>
    <w:rsid w:val="00D4478C"/>
    <w:rsid w:val="00D66D92"/>
    <w:rsid w:val="00D75857"/>
    <w:rsid w:val="00D86590"/>
    <w:rsid w:val="00D872AD"/>
    <w:rsid w:val="00D91AEA"/>
    <w:rsid w:val="00DD0C2E"/>
    <w:rsid w:val="00E01869"/>
    <w:rsid w:val="00E31979"/>
    <w:rsid w:val="00EA44D5"/>
    <w:rsid w:val="00ED273F"/>
    <w:rsid w:val="00ED75D9"/>
    <w:rsid w:val="00EE25CD"/>
    <w:rsid w:val="00F42135"/>
    <w:rsid w:val="00F720D1"/>
    <w:rsid w:val="00F91B10"/>
    <w:rsid w:val="00FA6A17"/>
    <w:rsid w:val="00FB33B6"/>
    <w:rsid w:val="00FB578B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F679E0"/>
    <w:rsid w:val="422E4EAC"/>
    <w:rsid w:val="449D5DCA"/>
    <w:rsid w:val="6C3225B2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qFormat/>
    <w:uiPriority w:val="0"/>
    <w:rPr>
      <w:rFonts w:ascii="宋体" w:hAnsi="宋体" w:cs="Arial"/>
      <w:sz w:val="30"/>
      <w:szCs w:val="20"/>
    </w:rPr>
  </w:style>
  <w:style w:type="paragraph" w:styleId="4">
    <w:name w:val="Body Text"/>
    <w:basedOn w:val="1"/>
    <w:link w:val="18"/>
    <w:unhideWhenUsed/>
    <w:qFormat/>
    <w:uiPriority w:val="0"/>
    <w:pPr>
      <w:spacing w:after="120"/>
    </w:p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6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正文文本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纯文本 Char"/>
    <w:basedOn w:val="11"/>
    <w:link w:val="2"/>
    <w:qFormat/>
    <w:uiPriority w:val="99"/>
    <w:rPr>
      <w:rFonts w:ascii="宋体" w:hAnsi="宋体" w:eastAsia="宋体" w:cs="Arial"/>
      <w:kern w:val="2"/>
      <w:sz w:val="30"/>
    </w:rPr>
  </w:style>
  <w:style w:type="character" w:customStyle="1" w:styleId="20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1232</Words>
  <Characters>1309</Characters>
  <Lines>13</Lines>
  <Paragraphs>3</Paragraphs>
  <TotalTime>17</TotalTime>
  <ScaleCrop>false</ScaleCrop>
  <LinksUpToDate>false</LinksUpToDate>
  <CharactersWithSpaces>1559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2023-04-20T00:31:00Z</cp:lastPrinted>
  <dcterms:modified xsi:type="dcterms:W3CDTF">2023-04-26T02:56:32Z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